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494B9D" w14:textId="3D7992F3" w:rsidR="00B6609E" w:rsidRDefault="00B6609E" w:rsidP="00B6609E">
      <w:pPr>
        <w:jc w:val="center"/>
        <w:rPr>
          <w:b/>
          <w:bCs/>
          <w:sz w:val="72"/>
          <w:szCs w:val="72"/>
        </w:rPr>
      </w:pPr>
      <w:r w:rsidRPr="00B6609E">
        <w:rPr>
          <w:b/>
          <w:bCs/>
          <w:sz w:val="72"/>
          <w:szCs w:val="72"/>
        </w:rPr>
        <w:t>HMPPS Vaccines Newsletter</w:t>
      </w:r>
    </w:p>
    <w:p w14:paraId="1C1FE8EC" w14:textId="7C0738C2" w:rsidR="00B6609E" w:rsidRDefault="00B6609E" w:rsidP="00B6609E">
      <w:pPr>
        <w:jc w:val="center"/>
        <w:rPr>
          <w:b/>
          <w:bCs/>
          <w:sz w:val="52"/>
          <w:szCs w:val="52"/>
        </w:rPr>
      </w:pPr>
      <w:r>
        <w:rPr>
          <w:b/>
          <w:bCs/>
          <w:noProof/>
          <w:sz w:val="32"/>
          <w:szCs w:val="32"/>
        </w:rPr>
        <w:drawing>
          <wp:anchor distT="0" distB="0" distL="114300" distR="114300" simplePos="0" relativeHeight="251658240" behindDoc="0" locked="0" layoutInCell="1" allowOverlap="1" wp14:anchorId="512AD16A" wp14:editId="6B371499">
            <wp:simplePos x="0" y="0"/>
            <wp:positionH relativeFrom="margin">
              <wp:align>center</wp:align>
            </wp:positionH>
            <wp:positionV relativeFrom="paragraph">
              <wp:posOffset>451485</wp:posOffset>
            </wp:positionV>
            <wp:extent cx="5800090" cy="7734300"/>
            <wp:effectExtent l="0" t="0" r="0" b="0"/>
            <wp:wrapSquare wrapText="bothSides"/>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00090" cy="7734300"/>
                    </a:xfrm>
                    <a:prstGeom prst="rect">
                      <a:avLst/>
                    </a:prstGeom>
                  </pic:spPr>
                </pic:pic>
              </a:graphicData>
            </a:graphic>
            <wp14:sizeRelH relativeFrom="page">
              <wp14:pctWidth>0</wp14:pctWidth>
            </wp14:sizeRelH>
            <wp14:sizeRelV relativeFrom="page">
              <wp14:pctHeight>0</wp14:pctHeight>
            </wp14:sizeRelV>
          </wp:anchor>
        </w:drawing>
      </w:r>
      <w:r w:rsidRPr="00B6609E">
        <w:rPr>
          <w:b/>
          <w:bCs/>
          <w:sz w:val="52"/>
          <w:szCs w:val="52"/>
        </w:rPr>
        <w:t>April 2021</w:t>
      </w:r>
    </w:p>
    <w:tbl>
      <w:tblPr>
        <w:tblW w:w="9607" w:type="dxa"/>
        <w:jc w:val="center"/>
        <w:tblLayout w:type="fixed"/>
        <w:tblLook w:val="04A0" w:firstRow="1" w:lastRow="0" w:firstColumn="1" w:lastColumn="0" w:noHBand="0" w:noVBand="1"/>
      </w:tblPr>
      <w:tblGrid>
        <w:gridCol w:w="5397"/>
        <w:gridCol w:w="4210"/>
      </w:tblGrid>
      <w:tr w:rsidR="00036986" w:rsidRPr="00036986" w14:paraId="7BC4A155" w14:textId="77777777" w:rsidTr="00FE796B">
        <w:trPr>
          <w:trHeight w:val="3875"/>
          <w:jc w:val="center"/>
        </w:trPr>
        <w:tc>
          <w:tcPr>
            <w:tcW w:w="5397" w:type="dxa"/>
            <w:shd w:val="clear" w:color="auto" w:fill="auto"/>
          </w:tcPr>
          <w:p w14:paraId="3F96A7F2" w14:textId="77777777" w:rsidR="003801C6" w:rsidRDefault="003801C6" w:rsidP="00036986">
            <w:pPr>
              <w:spacing w:after="240" w:line="264" w:lineRule="auto"/>
              <w:rPr>
                <w:rFonts w:eastAsia="Calibri" w:cstheme="minorHAnsi"/>
                <w:sz w:val="24"/>
                <w:lang w:bidi="he-IL"/>
              </w:rPr>
            </w:pPr>
          </w:p>
          <w:p w14:paraId="0E8D80B3" w14:textId="78E335DF" w:rsidR="00036986" w:rsidRPr="00036986" w:rsidRDefault="00036986" w:rsidP="00036986">
            <w:pPr>
              <w:spacing w:after="240" w:line="264" w:lineRule="auto"/>
              <w:rPr>
                <w:rFonts w:eastAsia="Calibri" w:cstheme="minorHAnsi"/>
                <w:sz w:val="24"/>
                <w:lang w:bidi="he-IL"/>
              </w:rPr>
            </w:pPr>
            <w:r w:rsidRPr="00036986">
              <w:rPr>
                <w:rFonts w:eastAsia="Calibri" w:cstheme="minorHAnsi"/>
                <w:sz w:val="24"/>
                <w:lang w:bidi="he-IL"/>
              </w:rPr>
              <w:t>Welcome to the first update from the HMPPS Vaccines Team.</w:t>
            </w:r>
          </w:p>
          <w:p w14:paraId="658F06E0" w14:textId="1BB42639" w:rsidR="00036986" w:rsidRDefault="00036986" w:rsidP="00036986">
            <w:pPr>
              <w:spacing w:after="240" w:line="264" w:lineRule="auto"/>
              <w:rPr>
                <w:rFonts w:eastAsia="Calibri" w:cstheme="minorHAnsi"/>
                <w:sz w:val="24"/>
                <w:lang w:bidi="he-IL"/>
              </w:rPr>
            </w:pPr>
            <w:r w:rsidRPr="00036986">
              <w:rPr>
                <w:rFonts w:eastAsia="Calibri" w:cstheme="minorHAnsi"/>
                <w:sz w:val="24"/>
                <w:lang w:bidi="he-IL"/>
              </w:rPr>
              <w:t>The purpose of the HMPPS Vaccines Newsletter is to answer your questions on the vaccine</w:t>
            </w:r>
            <w:r>
              <w:rPr>
                <w:rFonts w:eastAsia="Calibri" w:cstheme="minorHAnsi"/>
                <w:sz w:val="24"/>
                <w:lang w:bidi="he-IL"/>
              </w:rPr>
              <w:t xml:space="preserve"> and keep you informed of any updates or changes to the vaccine rollout in prisons.</w:t>
            </w:r>
          </w:p>
          <w:p w14:paraId="692B10AD" w14:textId="29CDB3D9" w:rsidR="00036986" w:rsidRDefault="00036986" w:rsidP="00036986">
            <w:pPr>
              <w:spacing w:after="240" w:line="264" w:lineRule="auto"/>
              <w:rPr>
                <w:rFonts w:eastAsia="Calibri" w:cstheme="minorHAnsi"/>
                <w:sz w:val="24"/>
                <w:lang w:bidi="he-IL"/>
              </w:rPr>
            </w:pPr>
            <w:r>
              <w:rPr>
                <w:rFonts w:eastAsia="Calibri" w:cstheme="minorHAnsi"/>
                <w:sz w:val="24"/>
                <w:lang w:bidi="he-IL"/>
              </w:rPr>
              <w:t xml:space="preserve">We hope this newsletter will provide all the information you need to </w:t>
            </w:r>
            <w:r w:rsidR="00735F15">
              <w:rPr>
                <w:rFonts w:eastAsia="Calibri" w:cstheme="minorHAnsi"/>
                <w:sz w:val="24"/>
                <w:lang w:bidi="he-IL"/>
              </w:rPr>
              <w:t>ease</w:t>
            </w:r>
            <w:r>
              <w:rPr>
                <w:rFonts w:eastAsia="Calibri" w:cstheme="minorHAnsi"/>
                <w:sz w:val="24"/>
                <w:lang w:bidi="he-IL"/>
              </w:rPr>
              <w:t xml:space="preserve"> your worries and keep you informed.</w:t>
            </w:r>
          </w:p>
          <w:p w14:paraId="07DDB523" w14:textId="77777777" w:rsidR="00036986" w:rsidRPr="00036986" w:rsidRDefault="00036986" w:rsidP="00036986">
            <w:pPr>
              <w:spacing w:after="240" w:line="264" w:lineRule="auto"/>
              <w:rPr>
                <w:rFonts w:eastAsia="Calibri" w:cstheme="minorHAnsi"/>
                <w:sz w:val="24"/>
                <w:lang w:bidi="he-IL"/>
              </w:rPr>
            </w:pPr>
            <w:r w:rsidRPr="00036986">
              <w:rPr>
                <w:rFonts w:eastAsia="Calibri" w:cstheme="minorHAnsi"/>
                <w:sz w:val="24"/>
                <w:lang w:bidi="he-IL"/>
              </w:rPr>
              <w:t>All the best,</w:t>
            </w:r>
          </w:p>
          <w:p w14:paraId="5F7AB9DC" w14:textId="77777777" w:rsidR="00036986" w:rsidRPr="00036986" w:rsidRDefault="00036986" w:rsidP="00036986">
            <w:pPr>
              <w:spacing w:after="240" w:line="264" w:lineRule="auto"/>
              <w:rPr>
                <w:rFonts w:eastAsia="Calibri" w:cstheme="minorHAnsi"/>
                <w:sz w:val="24"/>
                <w:lang w:bidi="he-IL"/>
              </w:rPr>
            </w:pPr>
            <w:r w:rsidRPr="00036986">
              <w:rPr>
                <w:rFonts w:eastAsia="Calibri" w:cstheme="minorHAnsi"/>
                <w:sz w:val="24"/>
                <w:lang w:bidi="he-IL"/>
              </w:rPr>
              <w:t>HMPPS Vaccines Team</w:t>
            </w:r>
          </w:p>
          <w:p w14:paraId="023904F7" w14:textId="77777777" w:rsidR="00036986" w:rsidRPr="00036986" w:rsidRDefault="00036986" w:rsidP="00036986">
            <w:pPr>
              <w:spacing w:after="240" w:line="264" w:lineRule="auto"/>
              <w:rPr>
                <w:rFonts w:eastAsia="Calibri" w:cstheme="minorHAnsi"/>
                <w:sz w:val="24"/>
                <w:lang w:bidi="he-IL"/>
              </w:rPr>
            </w:pPr>
          </w:p>
        </w:tc>
        <w:tc>
          <w:tcPr>
            <w:tcW w:w="4210" w:type="dxa"/>
            <w:shd w:val="clear" w:color="auto" w:fill="E8F5FB"/>
            <w:tcMar>
              <w:top w:w="284" w:type="dxa"/>
              <w:left w:w="284" w:type="dxa"/>
              <w:bottom w:w="284" w:type="dxa"/>
              <w:right w:w="284" w:type="dxa"/>
            </w:tcMar>
          </w:tcPr>
          <w:p w14:paraId="60803B9D" w14:textId="77777777" w:rsidR="00036986" w:rsidRPr="00036986" w:rsidRDefault="00036986" w:rsidP="00036986">
            <w:pPr>
              <w:spacing w:after="240" w:line="264" w:lineRule="auto"/>
              <w:rPr>
                <w:rFonts w:eastAsia="Calibri" w:cstheme="minorHAnsi"/>
                <w:b/>
                <w:color w:val="7F4098"/>
                <w:sz w:val="34"/>
                <w:szCs w:val="54"/>
                <w:lang w:bidi="he-IL"/>
              </w:rPr>
            </w:pPr>
            <w:bookmarkStart w:id="0" w:name="contents"/>
            <w:bookmarkEnd w:id="0"/>
            <w:r w:rsidRPr="00036986">
              <w:rPr>
                <w:rFonts w:eastAsia="Calibri" w:cstheme="minorHAnsi"/>
                <w:b/>
                <w:color w:val="7F4098"/>
                <w:sz w:val="34"/>
                <w:szCs w:val="54"/>
                <w:lang w:bidi="he-IL"/>
              </w:rPr>
              <w:t>In this Issue</w:t>
            </w:r>
          </w:p>
          <w:p w14:paraId="327BE59B" w14:textId="172FB30E" w:rsidR="00036986" w:rsidRDefault="00036986" w:rsidP="00036986">
            <w:pPr>
              <w:pStyle w:val="ListParagraph"/>
              <w:numPr>
                <w:ilvl w:val="0"/>
                <w:numId w:val="1"/>
              </w:numPr>
              <w:spacing w:after="240" w:line="264" w:lineRule="auto"/>
              <w:ind w:left="426"/>
              <w:rPr>
                <w:rFonts w:eastAsia="Calibri" w:cstheme="minorHAnsi"/>
                <w:color w:val="7030A0"/>
                <w:sz w:val="24"/>
                <w:lang w:bidi="he-IL"/>
              </w:rPr>
            </w:pPr>
            <w:r w:rsidRPr="00036986">
              <w:rPr>
                <w:rFonts w:eastAsia="Calibri" w:cstheme="minorHAnsi"/>
                <w:color w:val="7030A0"/>
                <w:sz w:val="24"/>
                <w:lang w:bidi="he-IL"/>
              </w:rPr>
              <w:t>Vaccine Progress Snapshot</w:t>
            </w:r>
          </w:p>
          <w:p w14:paraId="1BF4DC8E" w14:textId="77777777" w:rsidR="003801C6" w:rsidRPr="00036986" w:rsidRDefault="003801C6" w:rsidP="003801C6">
            <w:pPr>
              <w:pStyle w:val="ListParagraph"/>
              <w:spacing w:after="240" w:line="264" w:lineRule="auto"/>
              <w:ind w:left="426"/>
              <w:rPr>
                <w:rFonts w:eastAsia="Calibri" w:cstheme="minorHAnsi"/>
                <w:color w:val="7030A0"/>
                <w:sz w:val="24"/>
                <w:lang w:bidi="he-IL"/>
              </w:rPr>
            </w:pPr>
          </w:p>
          <w:p w14:paraId="48D99056" w14:textId="1BBDFD78" w:rsidR="00036986" w:rsidRDefault="00036986" w:rsidP="00036986">
            <w:pPr>
              <w:pStyle w:val="ListParagraph"/>
              <w:numPr>
                <w:ilvl w:val="0"/>
                <w:numId w:val="1"/>
              </w:numPr>
              <w:spacing w:after="240" w:line="264" w:lineRule="auto"/>
              <w:ind w:left="426"/>
              <w:rPr>
                <w:rFonts w:eastAsia="Calibri" w:cstheme="minorHAnsi"/>
                <w:color w:val="7030A0"/>
                <w:sz w:val="24"/>
                <w:lang w:bidi="he-IL"/>
              </w:rPr>
            </w:pPr>
            <w:r w:rsidRPr="00036986">
              <w:rPr>
                <w:rFonts w:eastAsia="Calibri" w:cstheme="minorHAnsi"/>
                <w:color w:val="7030A0"/>
                <w:sz w:val="24"/>
                <w:lang w:bidi="he-IL"/>
              </w:rPr>
              <w:t>Addressing Vaccine Uptake Inequalities</w:t>
            </w:r>
          </w:p>
          <w:p w14:paraId="52B375BE" w14:textId="77777777" w:rsidR="003801C6" w:rsidRPr="003801C6" w:rsidRDefault="003801C6" w:rsidP="003801C6">
            <w:pPr>
              <w:pStyle w:val="ListParagraph"/>
              <w:rPr>
                <w:rFonts w:eastAsia="Calibri" w:cstheme="minorHAnsi"/>
                <w:color w:val="7030A0"/>
                <w:sz w:val="24"/>
                <w:lang w:bidi="he-IL"/>
              </w:rPr>
            </w:pPr>
          </w:p>
          <w:p w14:paraId="5D832236" w14:textId="547EFB09" w:rsidR="00036986" w:rsidRDefault="00036986" w:rsidP="00036986">
            <w:pPr>
              <w:pStyle w:val="ListParagraph"/>
              <w:numPr>
                <w:ilvl w:val="0"/>
                <w:numId w:val="1"/>
              </w:numPr>
              <w:spacing w:after="240" w:line="264" w:lineRule="auto"/>
              <w:ind w:left="426"/>
              <w:rPr>
                <w:rFonts w:eastAsia="Calibri" w:cstheme="minorHAnsi"/>
                <w:color w:val="7030A0"/>
                <w:sz w:val="24"/>
                <w:lang w:bidi="he-IL"/>
              </w:rPr>
            </w:pPr>
            <w:r w:rsidRPr="00036986">
              <w:rPr>
                <w:rFonts w:eastAsia="Calibri" w:cstheme="minorHAnsi"/>
                <w:color w:val="7030A0"/>
                <w:sz w:val="24"/>
                <w:lang w:bidi="he-IL"/>
              </w:rPr>
              <w:t>Addressing Blood Clot Fears</w:t>
            </w:r>
          </w:p>
          <w:p w14:paraId="6A59F4F9" w14:textId="77777777" w:rsidR="003801C6" w:rsidRPr="003801C6" w:rsidRDefault="003801C6" w:rsidP="003801C6">
            <w:pPr>
              <w:pStyle w:val="ListParagraph"/>
              <w:rPr>
                <w:rFonts w:eastAsia="Calibri" w:cstheme="minorHAnsi"/>
                <w:color w:val="7030A0"/>
                <w:sz w:val="24"/>
                <w:lang w:bidi="he-IL"/>
              </w:rPr>
            </w:pPr>
          </w:p>
          <w:p w14:paraId="6507EAB9" w14:textId="5414322C" w:rsidR="00036986" w:rsidRPr="00036986" w:rsidRDefault="002359E3" w:rsidP="00036986">
            <w:pPr>
              <w:pStyle w:val="ListParagraph"/>
              <w:numPr>
                <w:ilvl w:val="0"/>
                <w:numId w:val="1"/>
              </w:numPr>
              <w:spacing w:after="240" w:line="264" w:lineRule="auto"/>
              <w:ind w:left="426"/>
              <w:rPr>
                <w:rFonts w:eastAsia="Calibri" w:cstheme="minorHAnsi"/>
                <w:color w:val="7030A0"/>
                <w:sz w:val="24"/>
                <w:lang w:bidi="he-IL"/>
              </w:rPr>
            </w:pPr>
            <w:r>
              <w:rPr>
                <w:rFonts w:eastAsia="Calibri" w:cstheme="minorHAnsi"/>
                <w:color w:val="7030A0"/>
                <w:sz w:val="24"/>
                <w:lang w:bidi="he-IL"/>
              </w:rPr>
              <w:t>Frequently Asked Questions and Myth Busters</w:t>
            </w:r>
          </w:p>
        </w:tc>
      </w:tr>
    </w:tbl>
    <w:p w14:paraId="7EB86AE4" w14:textId="77777777" w:rsidR="00212528" w:rsidRDefault="00212528" w:rsidP="00036986">
      <w:pPr>
        <w:rPr>
          <w:b/>
          <w:bCs/>
          <w:color w:val="7030A0"/>
          <w:sz w:val="48"/>
          <w:szCs w:val="48"/>
        </w:rPr>
      </w:pPr>
    </w:p>
    <w:p w14:paraId="69FBE2F6" w14:textId="5DC58CD3" w:rsidR="00B6609E" w:rsidRDefault="00036986" w:rsidP="00036986">
      <w:pPr>
        <w:rPr>
          <w:b/>
          <w:bCs/>
          <w:color w:val="7030A0"/>
          <w:sz w:val="48"/>
          <w:szCs w:val="48"/>
        </w:rPr>
      </w:pPr>
      <w:r w:rsidRPr="00036986">
        <w:rPr>
          <w:b/>
          <w:bCs/>
          <w:color w:val="7030A0"/>
          <w:sz w:val="48"/>
          <w:szCs w:val="48"/>
        </w:rPr>
        <w:t>Vaccines Progress Snapshot</w:t>
      </w:r>
    </w:p>
    <w:p w14:paraId="3467E28A" w14:textId="253524CD" w:rsidR="00036986" w:rsidRPr="00036986" w:rsidRDefault="00036986" w:rsidP="00036986">
      <w:pPr>
        <w:pStyle w:val="Bulletlist1"/>
        <w:numPr>
          <w:ilvl w:val="0"/>
          <w:numId w:val="0"/>
        </w:numPr>
        <w:jc w:val="both"/>
        <w:rPr>
          <w:rFonts w:asciiTheme="minorHAnsi" w:hAnsiTheme="minorHAnsi" w:cstheme="minorHAnsi"/>
          <w:szCs w:val="24"/>
        </w:rPr>
      </w:pPr>
      <w:r w:rsidRPr="00036986">
        <w:rPr>
          <w:rFonts w:asciiTheme="minorHAnsi" w:hAnsiTheme="minorHAnsi" w:cstheme="minorHAnsi"/>
          <w:szCs w:val="24"/>
        </w:rPr>
        <w:t xml:space="preserve">Public Health England have so far gauged that very high levels of vaccine coverage in </w:t>
      </w:r>
      <w:r w:rsidRPr="00036986">
        <w:rPr>
          <w:rFonts w:asciiTheme="minorHAnsi" w:hAnsiTheme="minorHAnsi" w:cstheme="minorHAnsi"/>
          <w:b/>
          <w:bCs/>
          <w:szCs w:val="24"/>
        </w:rPr>
        <w:t xml:space="preserve">prisoners </w:t>
      </w:r>
      <w:r w:rsidR="004842CA">
        <w:rPr>
          <w:rFonts w:asciiTheme="minorHAnsi" w:hAnsiTheme="minorHAnsi" w:cstheme="minorHAnsi"/>
          <w:b/>
          <w:bCs/>
          <w:szCs w:val="24"/>
        </w:rPr>
        <w:t>(</w:t>
      </w:r>
      <w:r w:rsidRPr="00036986">
        <w:rPr>
          <w:rFonts w:asciiTheme="minorHAnsi" w:hAnsiTheme="minorHAnsi" w:cstheme="minorHAnsi"/>
          <w:b/>
          <w:bCs/>
          <w:szCs w:val="24"/>
        </w:rPr>
        <w:t>90% or more</w:t>
      </w:r>
      <w:r w:rsidR="004842CA">
        <w:rPr>
          <w:rFonts w:asciiTheme="minorHAnsi" w:hAnsiTheme="minorHAnsi" w:cstheme="minorHAnsi"/>
          <w:b/>
          <w:bCs/>
          <w:szCs w:val="24"/>
        </w:rPr>
        <w:t>)</w:t>
      </w:r>
      <w:r w:rsidRPr="00036986">
        <w:rPr>
          <w:rFonts w:asciiTheme="minorHAnsi" w:hAnsiTheme="minorHAnsi" w:cstheme="minorHAnsi"/>
          <w:b/>
          <w:bCs/>
          <w:szCs w:val="24"/>
        </w:rPr>
        <w:t xml:space="preserve"> </w:t>
      </w:r>
      <w:r w:rsidRPr="00036986">
        <w:rPr>
          <w:rFonts w:asciiTheme="minorHAnsi" w:hAnsiTheme="minorHAnsi" w:cstheme="minorHAnsi"/>
          <w:szCs w:val="24"/>
        </w:rPr>
        <w:t>are</w:t>
      </w:r>
      <w:r w:rsidRPr="00036986">
        <w:rPr>
          <w:rFonts w:asciiTheme="minorHAnsi" w:hAnsiTheme="minorHAnsi" w:cstheme="minorHAnsi"/>
          <w:b/>
          <w:bCs/>
          <w:szCs w:val="24"/>
        </w:rPr>
        <w:t xml:space="preserve"> </w:t>
      </w:r>
      <w:r w:rsidRPr="00036986">
        <w:rPr>
          <w:rFonts w:asciiTheme="minorHAnsi" w:hAnsiTheme="minorHAnsi" w:cstheme="minorHAnsi"/>
          <w:szCs w:val="24"/>
        </w:rPr>
        <w:t>required, to reduce transmission of the virus and prevent prison outbreaks.</w:t>
      </w:r>
      <w:r w:rsidR="001D0BB7">
        <w:rPr>
          <w:rFonts w:asciiTheme="minorHAnsi" w:hAnsiTheme="minorHAnsi" w:cstheme="minorHAnsi"/>
          <w:szCs w:val="24"/>
        </w:rPr>
        <w:t xml:space="preserve"> </w:t>
      </w:r>
      <w:r w:rsidRPr="00036986">
        <w:rPr>
          <w:rFonts w:asciiTheme="minorHAnsi" w:hAnsiTheme="minorHAnsi" w:cstheme="minorHAnsi"/>
          <w:color w:val="000000" w:themeColor="text1"/>
          <w:szCs w:val="24"/>
        </w:rPr>
        <w:t>This is why it is so important to</w:t>
      </w:r>
      <w:r w:rsidRPr="00036986">
        <w:rPr>
          <w:rFonts w:asciiTheme="minorHAnsi" w:hAnsiTheme="minorHAnsi" w:cstheme="minorHAnsi"/>
          <w:b/>
          <w:bCs/>
          <w:color w:val="000000" w:themeColor="text1"/>
          <w:szCs w:val="24"/>
        </w:rPr>
        <w:t xml:space="preserve"> </w:t>
      </w:r>
      <w:r w:rsidRPr="00036986">
        <w:rPr>
          <w:rFonts w:asciiTheme="minorHAnsi" w:hAnsiTheme="minorHAnsi" w:cstheme="minorHAnsi"/>
          <w:color w:val="000000" w:themeColor="text1"/>
          <w:szCs w:val="24"/>
        </w:rPr>
        <w:t>have your vaccination</w:t>
      </w:r>
      <w:r w:rsidRPr="00036986">
        <w:rPr>
          <w:rFonts w:asciiTheme="minorHAnsi" w:hAnsiTheme="minorHAnsi" w:cstheme="minorHAnsi"/>
          <w:b/>
          <w:bCs/>
          <w:color w:val="000000" w:themeColor="text1"/>
          <w:szCs w:val="24"/>
        </w:rPr>
        <w:t xml:space="preserve">. </w:t>
      </w:r>
    </w:p>
    <w:p w14:paraId="106A9A7B" w14:textId="50E36FA9" w:rsidR="00036986" w:rsidRDefault="003D33AA" w:rsidP="00036986">
      <w:pPr>
        <w:pStyle w:val="Bulletlist1"/>
        <w:numPr>
          <w:ilvl w:val="0"/>
          <w:numId w:val="0"/>
        </w:numPr>
        <w:jc w:val="both"/>
        <w:rPr>
          <w:rFonts w:asciiTheme="minorHAnsi" w:hAnsiTheme="minorHAnsi" w:cstheme="minorHAnsi"/>
          <w:szCs w:val="24"/>
        </w:rPr>
      </w:pPr>
      <w:r w:rsidRPr="003801C6">
        <w:rPr>
          <w:rFonts w:cstheme="minorHAnsi"/>
        </w:rPr>
        <mc:AlternateContent>
          <mc:Choice Requires="wps">
            <w:drawing>
              <wp:anchor distT="45720" distB="45720" distL="114300" distR="114300" simplePos="0" relativeHeight="251719680" behindDoc="0" locked="0" layoutInCell="1" allowOverlap="1" wp14:anchorId="753A4968" wp14:editId="6079104F">
                <wp:simplePos x="0" y="0"/>
                <wp:positionH relativeFrom="column">
                  <wp:posOffset>4773295</wp:posOffset>
                </wp:positionH>
                <wp:positionV relativeFrom="paragraph">
                  <wp:posOffset>341630</wp:posOffset>
                </wp:positionV>
                <wp:extent cx="736600" cy="336550"/>
                <wp:effectExtent l="19050" t="19050" r="25400" b="25400"/>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0" cy="336550"/>
                        </a:xfrm>
                        <a:prstGeom prst="rect">
                          <a:avLst/>
                        </a:prstGeom>
                        <a:solidFill>
                          <a:srgbClr val="FFFFFF"/>
                        </a:solidFill>
                        <a:ln w="28575">
                          <a:solidFill>
                            <a:srgbClr val="00B050"/>
                          </a:solidFill>
                          <a:miter lim="800000"/>
                          <a:headEnd/>
                          <a:tailEnd/>
                        </a:ln>
                      </wps:spPr>
                      <wps:txbx>
                        <w:txbxContent>
                          <w:p w14:paraId="1EB9C2F7" w14:textId="77777777" w:rsidR="003801C6" w:rsidRPr="003801C6" w:rsidRDefault="003801C6" w:rsidP="003801C6">
                            <w:pPr>
                              <w:jc w:val="center"/>
                              <w:rPr>
                                <w:rFonts w:cstheme="minorHAnsi"/>
                                <w:b/>
                                <w:bCs/>
                                <w:color w:val="3B3838" w:themeColor="background2" w:themeShade="40"/>
                                <w:sz w:val="24"/>
                              </w:rPr>
                            </w:pPr>
                            <w:r w:rsidRPr="003801C6">
                              <w:rPr>
                                <w:rFonts w:cstheme="minorHAnsi"/>
                                <w:b/>
                                <w:bCs/>
                                <w:color w:val="3B3838" w:themeColor="background2" w:themeShade="40"/>
                                <w:sz w:val="24"/>
                              </w:rPr>
                              <w:t>78,000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3A4968" id="_x0000_t202" coordsize="21600,21600" o:spt="202" path="m,l,21600r21600,l21600,xe">
                <v:stroke joinstyle="miter"/>
                <v:path gradientshapeok="t" o:connecttype="rect"/>
              </v:shapetype>
              <v:shape id="Text Box 2" o:spid="_x0000_s1026" type="#_x0000_t202" alt="&quot;&quot;" style="position:absolute;left:0;text-align:left;margin-left:375.85pt;margin-top:26.9pt;width:58pt;height:26.5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" strokecolor="#00b050" strokeweight="2.25pt">
                <v:textbox>
                  <w:txbxContent>
                    <w:p w14:paraId="1EB9C2F7" w14:textId="77777777" w:rsidR="003801C6" w:rsidRPr="003801C6" w:rsidRDefault="003801C6" w:rsidP="003801C6">
                      <w:pPr>
                        <w:jc w:val="center"/>
                        <w:rPr>
                          <w:rFonts w:cstheme="minorHAnsi"/>
                          <w:b/>
                          <w:bCs/>
                          <w:color w:val="3B3838" w:themeColor="background2" w:themeShade="40"/>
                          <w:sz w:val="24"/>
                        </w:rPr>
                      </w:pPr>
                      <w:r w:rsidRPr="003801C6">
                        <w:rPr>
                          <w:rFonts w:cstheme="minorHAnsi"/>
                          <w:b/>
                          <w:bCs/>
                          <w:color w:val="3B3838" w:themeColor="background2" w:themeShade="40"/>
                          <w:sz w:val="24"/>
                        </w:rPr>
                        <w:t>78,000</w:t>
                      </w:r>
                    </w:p>
                  </w:txbxContent>
                </v:textbox>
                <w10:wrap type="square"/>
              </v:shape>
            </w:pict>
          </mc:Fallback>
        </mc:AlternateContent>
      </w:r>
      <w:r>
        <w:drawing>
          <wp:anchor distT="0" distB="0" distL="114300" distR="114300" simplePos="0" relativeHeight="251718656" behindDoc="0" locked="0" layoutInCell="1" allowOverlap="1" wp14:anchorId="7C5DE83E" wp14:editId="51C8F223">
            <wp:simplePos x="0" y="0"/>
            <wp:positionH relativeFrom="column">
              <wp:posOffset>3833495</wp:posOffset>
            </wp:positionH>
            <wp:positionV relativeFrom="paragraph">
              <wp:posOffset>329565</wp:posOffset>
            </wp:positionV>
            <wp:extent cx="2216150" cy="2527300"/>
            <wp:effectExtent l="0" t="0" r="12700" b="6350"/>
            <wp:wrapSquare wrapText="bothSides"/>
            <wp:docPr id="31" name="Chart 31">
              <a:extLst xmlns:a="http://schemas.openxmlformats.org/drawingml/2006/main">
                <a:ext uri="{FF2B5EF4-FFF2-40B4-BE49-F238E27FC236}">
                  <a16:creationId xmlns:a16="http://schemas.microsoft.com/office/drawing/2014/main" id="{EEFE7ABE-D8B2-4C91-B81F-0B4D570F78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page">
              <wp14:pctWidth>0</wp14:pctWidth>
            </wp14:sizeRelH>
            <wp14:sizeRelV relativeFrom="page">
              <wp14:pctHeight>0</wp14:pctHeight>
            </wp14:sizeRelV>
          </wp:anchor>
        </w:drawing>
      </w:r>
      <w:r w:rsidR="00036986" w:rsidRPr="00036986">
        <w:rPr>
          <w:rFonts w:asciiTheme="minorHAnsi" w:hAnsiTheme="minorHAnsi" w:cstheme="minorHAnsi"/>
          <w:szCs w:val="24"/>
        </w:rPr>
        <w:t xml:space="preserve">As of </w:t>
      </w:r>
      <w:r w:rsidR="00BD7990">
        <w:rPr>
          <w:rFonts w:asciiTheme="minorHAnsi" w:hAnsiTheme="minorHAnsi" w:cstheme="minorHAnsi"/>
          <w:szCs w:val="24"/>
        </w:rPr>
        <w:t>25</w:t>
      </w:r>
      <w:r w:rsidR="00036986" w:rsidRPr="00036986">
        <w:rPr>
          <w:rFonts w:asciiTheme="minorHAnsi" w:hAnsiTheme="minorHAnsi" w:cstheme="minorHAnsi"/>
          <w:szCs w:val="24"/>
          <w:vertAlign w:val="superscript"/>
        </w:rPr>
        <w:t>th</w:t>
      </w:r>
      <w:r w:rsidR="00036986">
        <w:rPr>
          <w:rFonts w:asciiTheme="minorHAnsi" w:hAnsiTheme="minorHAnsi" w:cstheme="minorHAnsi"/>
          <w:szCs w:val="24"/>
        </w:rPr>
        <w:t xml:space="preserve"> </w:t>
      </w:r>
      <w:r w:rsidR="00036986" w:rsidRPr="00036986">
        <w:rPr>
          <w:rFonts w:asciiTheme="minorHAnsi" w:hAnsiTheme="minorHAnsi" w:cstheme="minorHAnsi"/>
          <w:szCs w:val="24"/>
        </w:rPr>
        <w:t xml:space="preserve">April 2021, NHS have reported </w:t>
      </w:r>
      <w:r w:rsidR="00794566">
        <w:rPr>
          <w:rFonts w:asciiTheme="minorHAnsi" w:hAnsiTheme="minorHAnsi" w:cstheme="minorHAnsi"/>
          <w:szCs w:val="24"/>
        </w:rPr>
        <w:t xml:space="preserve">that </w:t>
      </w:r>
      <w:r w:rsidR="00794566" w:rsidRPr="00794566">
        <w:rPr>
          <w:rFonts w:asciiTheme="minorHAnsi" w:hAnsiTheme="minorHAnsi" w:cstheme="minorHAnsi"/>
          <w:b/>
          <w:bCs/>
          <w:szCs w:val="24"/>
        </w:rPr>
        <w:t>8</w:t>
      </w:r>
      <w:r>
        <w:rPr>
          <w:rFonts w:asciiTheme="minorHAnsi" w:hAnsiTheme="minorHAnsi" w:cstheme="minorHAnsi"/>
          <w:b/>
          <w:bCs/>
          <w:szCs w:val="24"/>
        </w:rPr>
        <w:t>5</w:t>
      </w:r>
      <w:r w:rsidR="00794566" w:rsidRPr="00794566">
        <w:rPr>
          <w:rFonts w:asciiTheme="minorHAnsi" w:hAnsiTheme="minorHAnsi" w:cstheme="minorHAnsi"/>
          <w:b/>
          <w:bCs/>
          <w:szCs w:val="24"/>
        </w:rPr>
        <w:t>%</w:t>
      </w:r>
      <w:r w:rsidR="00794566">
        <w:rPr>
          <w:rFonts w:asciiTheme="minorHAnsi" w:hAnsiTheme="minorHAnsi" w:cstheme="minorHAnsi"/>
          <w:szCs w:val="24"/>
        </w:rPr>
        <w:t xml:space="preserve"> of </w:t>
      </w:r>
      <w:r w:rsidR="0029271F">
        <w:rPr>
          <w:rFonts w:asciiTheme="minorHAnsi" w:hAnsiTheme="minorHAnsi" w:cstheme="minorHAnsi"/>
          <w:szCs w:val="24"/>
        </w:rPr>
        <w:t>those</w:t>
      </w:r>
      <w:r w:rsidR="00794566">
        <w:rPr>
          <w:rFonts w:asciiTheme="minorHAnsi" w:hAnsiTheme="minorHAnsi" w:cstheme="minorHAnsi"/>
          <w:szCs w:val="24"/>
        </w:rPr>
        <w:t xml:space="preserve"> who are currently eligible for the vaccine have received their first dose. This is about </w:t>
      </w:r>
      <w:r>
        <w:rPr>
          <w:rFonts w:asciiTheme="minorHAnsi" w:hAnsiTheme="minorHAnsi" w:cstheme="minorHAnsi"/>
          <w:b/>
          <w:bCs/>
          <w:szCs w:val="24"/>
        </w:rPr>
        <w:t>33</w:t>
      </w:r>
      <w:r w:rsidR="00036986" w:rsidRPr="00036986">
        <w:rPr>
          <w:rFonts w:asciiTheme="minorHAnsi" w:hAnsiTheme="minorHAnsi" w:cstheme="minorHAnsi"/>
          <w:b/>
          <w:bCs/>
          <w:szCs w:val="24"/>
        </w:rPr>
        <w:t>%</w:t>
      </w:r>
      <w:r w:rsidR="00036986" w:rsidRPr="00036986">
        <w:rPr>
          <w:rFonts w:asciiTheme="minorHAnsi" w:hAnsiTheme="minorHAnsi" w:cstheme="minorHAnsi"/>
          <w:color w:val="FFC000"/>
          <w:szCs w:val="24"/>
        </w:rPr>
        <w:t xml:space="preserve"> </w:t>
      </w:r>
      <w:r w:rsidR="00036986" w:rsidRPr="00036986">
        <w:rPr>
          <w:rFonts w:asciiTheme="minorHAnsi" w:hAnsiTheme="minorHAnsi" w:cstheme="minorHAnsi"/>
          <w:szCs w:val="24"/>
        </w:rPr>
        <w:t xml:space="preserve">of the overall prisoner population. We </w:t>
      </w:r>
      <w:r w:rsidR="00D8430E">
        <w:rPr>
          <w:rFonts w:asciiTheme="minorHAnsi" w:hAnsiTheme="minorHAnsi" w:cstheme="minorHAnsi"/>
          <w:szCs w:val="24"/>
        </w:rPr>
        <w:t>are making</w:t>
      </w:r>
      <w:r w:rsidR="00036986" w:rsidRPr="00036986">
        <w:rPr>
          <w:rFonts w:asciiTheme="minorHAnsi" w:hAnsiTheme="minorHAnsi" w:cstheme="minorHAnsi"/>
          <w:szCs w:val="24"/>
        </w:rPr>
        <w:t xml:space="preserve"> good progress but there is still a way to g</w:t>
      </w:r>
      <w:r w:rsidR="00086E72">
        <w:rPr>
          <w:rFonts w:asciiTheme="minorHAnsi" w:hAnsiTheme="minorHAnsi" w:cstheme="minorHAnsi"/>
          <w:szCs w:val="24"/>
        </w:rPr>
        <w:t>o</w:t>
      </w:r>
      <w:r w:rsidR="00D8430E">
        <w:rPr>
          <w:rFonts w:asciiTheme="minorHAnsi" w:hAnsiTheme="minorHAnsi" w:cstheme="minorHAnsi"/>
          <w:szCs w:val="24"/>
        </w:rPr>
        <w:t>!</w:t>
      </w:r>
      <w:r w:rsidR="00036986" w:rsidRPr="00036986">
        <w:rPr>
          <w:rFonts w:asciiTheme="minorHAnsi" w:hAnsiTheme="minorHAnsi" w:cstheme="minorHAnsi"/>
          <w:szCs w:val="24"/>
        </w:rPr>
        <w:t xml:space="preserve"> </w:t>
      </w:r>
    </w:p>
    <w:p w14:paraId="54116C5E" w14:textId="32CF86E2" w:rsidR="003801C6" w:rsidRPr="003801C6" w:rsidRDefault="003801C6" w:rsidP="003801C6">
      <w:pPr>
        <w:pStyle w:val="Bulletlist1"/>
        <w:numPr>
          <w:ilvl w:val="0"/>
          <w:numId w:val="0"/>
        </w:numPr>
        <w:jc w:val="both"/>
        <w:rPr>
          <w:rFonts w:asciiTheme="minorHAnsi" w:hAnsiTheme="minorHAnsi" w:cstheme="minorHAnsi"/>
          <w:b/>
          <w:bCs/>
          <w:color w:val="000000" w:themeColor="text1"/>
          <w:szCs w:val="24"/>
        </w:rPr>
      </w:pPr>
      <w:r w:rsidRPr="003801C6">
        <w:rPr>
          <w:rFonts w:asciiTheme="minorHAnsi" w:hAnsiTheme="minorHAnsi" w:cstheme="minorHAnsi"/>
          <w:szCs w:val="24"/>
        </w:rPr>
        <w:t xml:space="preserve">The illustration </w:t>
      </w:r>
      <w:r>
        <w:rPr>
          <w:rFonts w:asciiTheme="minorHAnsi" w:hAnsiTheme="minorHAnsi" w:cstheme="minorHAnsi"/>
          <w:szCs w:val="24"/>
        </w:rPr>
        <w:t>to the right</w:t>
      </w:r>
      <w:r w:rsidRPr="003801C6">
        <w:rPr>
          <w:rFonts w:asciiTheme="minorHAnsi" w:hAnsiTheme="minorHAnsi" w:cstheme="minorHAnsi"/>
          <w:szCs w:val="24"/>
        </w:rPr>
        <w:t xml:space="preserve"> shows the amount of prison</w:t>
      </w:r>
      <w:r w:rsidR="00B10C4F">
        <w:rPr>
          <w:rFonts w:asciiTheme="minorHAnsi" w:hAnsiTheme="minorHAnsi" w:cstheme="minorHAnsi"/>
          <w:szCs w:val="24"/>
        </w:rPr>
        <w:t>er</w:t>
      </w:r>
      <w:r w:rsidRPr="003801C6">
        <w:rPr>
          <w:rFonts w:asciiTheme="minorHAnsi" w:hAnsiTheme="minorHAnsi" w:cstheme="minorHAnsi"/>
          <w:szCs w:val="24"/>
        </w:rPr>
        <w:t xml:space="preserve">s vaccinated per the population. </w:t>
      </w:r>
    </w:p>
    <w:p w14:paraId="4992BC03" w14:textId="2FDD5168" w:rsidR="00036986" w:rsidRDefault="00036986" w:rsidP="00036986">
      <w:pPr>
        <w:rPr>
          <w:b/>
          <w:bCs/>
          <w:color w:val="7030A0"/>
          <w:sz w:val="24"/>
          <w:szCs w:val="24"/>
        </w:rPr>
      </w:pPr>
    </w:p>
    <w:p w14:paraId="5888C025" w14:textId="0AEDA680" w:rsidR="003801C6" w:rsidRDefault="003801C6" w:rsidP="00036986">
      <w:pPr>
        <w:rPr>
          <w:b/>
          <w:bCs/>
          <w:color w:val="7030A0"/>
          <w:sz w:val="24"/>
          <w:szCs w:val="24"/>
        </w:rPr>
      </w:pPr>
    </w:p>
    <w:p w14:paraId="6946FA42" w14:textId="07FC94DE" w:rsidR="003801C6" w:rsidRDefault="003801C6" w:rsidP="00036986">
      <w:pPr>
        <w:rPr>
          <w:b/>
          <w:bCs/>
          <w:color w:val="7030A0"/>
          <w:sz w:val="24"/>
          <w:szCs w:val="24"/>
        </w:rPr>
      </w:pPr>
    </w:p>
    <w:p w14:paraId="6D74B549" w14:textId="1BD7CA92" w:rsidR="003801C6" w:rsidRDefault="003801C6" w:rsidP="00036986">
      <w:pPr>
        <w:rPr>
          <w:b/>
          <w:bCs/>
          <w:color w:val="7030A0"/>
          <w:sz w:val="24"/>
          <w:szCs w:val="24"/>
        </w:rPr>
      </w:pPr>
    </w:p>
    <w:p w14:paraId="26D2821F" w14:textId="4845C0F2" w:rsidR="003801C6" w:rsidRDefault="003801C6" w:rsidP="00036986">
      <w:pPr>
        <w:rPr>
          <w:b/>
          <w:bCs/>
          <w:color w:val="7030A0"/>
          <w:sz w:val="24"/>
          <w:szCs w:val="24"/>
        </w:rPr>
      </w:pPr>
      <w:r w:rsidRPr="00C50557">
        <w:rPr>
          <w:rFonts w:cstheme="minorHAnsi"/>
          <w:b/>
          <w:bCs/>
          <w:color w:val="7030A0"/>
          <w:sz w:val="48"/>
          <w:szCs w:val="48"/>
        </w:rPr>
        <w:lastRenderedPageBreak/>
        <w:t>Addressing Vaccine Uptake Inequalities</w:t>
      </w:r>
    </w:p>
    <w:p w14:paraId="7999ABAF" w14:textId="1DD7293D" w:rsidR="003801C6" w:rsidRPr="00E56D98" w:rsidRDefault="003801C6" w:rsidP="003801C6">
      <w:pPr>
        <w:rPr>
          <w:rFonts w:cstheme="minorHAnsi"/>
          <w:b/>
          <w:bCs/>
          <w:color w:val="7030A0"/>
          <w:sz w:val="24"/>
          <w:szCs w:val="24"/>
        </w:rPr>
      </w:pPr>
      <w:r w:rsidRPr="00E56D98">
        <w:rPr>
          <w:rFonts w:cstheme="minorHAnsi"/>
          <w:b/>
          <w:bCs/>
          <w:color w:val="323132"/>
          <w:sz w:val="24"/>
          <w:szCs w:val="24"/>
        </w:rPr>
        <w:t xml:space="preserve">Vaccination status and attitudes vary by characteristics such as age, </w:t>
      </w:r>
      <w:r w:rsidR="00212528" w:rsidRPr="00E56D98">
        <w:rPr>
          <w:rFonts w:cstheme="minorHAnsi"/>
          <w:b/>
          <w:bCs/>
          <w:color w:val="323132"/>
          <w:sz w:val="24"/>
          <w:szCs w:val="24"/>
        </w:rPr>
        <w:t>ethnicity,</w:t>
      </w:r>
      <w:r w:rsidR="00794566">
        <w:rPr>
          <w:rFonts w:cstheme="minorHAnsi"/>
          <w:b/>
          <w:bCs/>
          <w:color w:val="323132"/>
          <w:sz w:val="24"/>
          <w:szCs w:val="24"/>
        </w:rPr>
        <w:t xml:space="preserve"> and</w:t>
      </w:r>
      <w:r w:rsidRPr="00E56D98">
        <w:rPr>
          <w:rFonts w:cstheme="minorHAnsi"/>
          <w:b/>
          <w:bCs/>
          <w:color w:val="323132"/>
          <w:sz w:val="24"/>
          <w:szCs w:val="24"/>
        </w:rPr>
        <w:t xml:space="preserve"> health conditions</w:t>
      </w:r>
      <w:r w:rsidR="00794566">
        <w:rPr>
          <w:rFonts w:cstheme="minorHAnsi"/>
          <w:b/>
          <w:bCs/>
          <w:color w:val="323132"/>
          <w:sz w:val="24"/>
          <w:szCs w:val="24"/>
        </w:rPr>
        <w:t>.</w:t>
      </w:r>
    </w:p>
    <w:p w14:paraId="175C4BAB" w14:textId="3A2887A0" w:rsidR="003801C6" w:rsidRPr="00E56D98" w:rsidRDefault="00212528" w:rsidP="003801C6">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r>
        <w:rPr>
          <w:noProof/>
        </w:rPr>
        <w:drawing>
          <wp:anchor distT="0" distB="0" distL="114300" distR="114300" simplePos="0" relativeHeight="251698176" behindDoc="0" locked="0" layoutInCell="1" allowOverlap="1" wp14:anchorId="50DD5B82" wp14:editId="128194AA">
            <wp:simplePos x="0" y="0"/>
            <wp:positionH relativeFrom="margin">
              <wp:posOffset>29845</wp:posOffset>
            </wp:positionH>
            <wp:positionV relativeFrom="paragraph">
              <wp:posOffset>8255</wp:posOffset>
            </wp:positionV>
            <wp:extent cx="1454150" cy="1939290"/>
            <wp:effectExtent l="0" t="0" r="0" b="381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4150" cy="1939290"/>
                    </a:xfrm>
                    <a:prstGeom prst="rect">
                      <a:avLst/>
                    </a:prstGeom>
                    <a:noFill/>
                    <a:ln>
                      <a:noFill/>
                    </a:ln>
                  </pic:spPr>
                </pic:pic>
              </a:graphicData>
            </a:graphic>
            <wp14:sizeRelH relativeFrom="page">
              <wp14:pctWidth>0</wp14:pctWidth>
            </wp14:sizeRelH>
            <wp14:sizeRelV relativeFrom="page">
              <wp14:pctHeight>0</wp14:pctHeight>
            </wp14:sizeRelV>
          </wp:anchor>
        </w:drawing>
      </w:r>
      <w:r w:rsidR="003801C6" w:rsidRPr="00E56D98">
        <w:rPr>
          <w:rFonts w:asciiTheme="minorHAnsi" w:hAnsiTheme="minorHAnsi" w:cstheme="minorHAnsi"/>
          <w:color w:val="000000" w:themeColor="text1"/>
        </w:rPr>
        <w:t xml:space="preserve">According to the latest figures from the Office for National Statistics, actual vaccination rates for people in England identifying as having black African heritage stand at </w:t>
      </w:r>
      <w:r w:rsidR="003801C6" w:rsidRPr="00E56D98">
        <w:rPr>
          <w:rFonts w:asciiTheme="minorHAnsi" w:hAnsiTheme="minorHAnsi" w:cstheme="minorHAnsi"/>
          <w:b/>
          <w:bCs/>
          <w:color w:val="000000" w:themeColor="text1"/>
        </w:rPr>
        <w:t>58.8%,</w:t>
      </w:r>
      <w:r w:rsidR="003801C6" w:rsidRPr="00E56D98">
        <w:rPr>
          <w:rFonts w:asciiTheme="minorHAnsi" w:hAnsiTheme="minorHAnsi" w:cstheme="minorHAnsi"/>
          <w:color w:val="000000" w:themeColor="text1"/>
        </w:rPr>
        <w:t xml:space="preserve"> the lowest among all ethnic minority groups, and </w:t>
      </w:r>
      <w:r w:rsidR="003801C6" w:rsidRPr="00E56D98">
        <w:rPr>
          <w:rFonts w:asciiTheme="minorHAnsi" w:hAnsiTheme="minorHAnsi" w:cstheme="minorHAnsi"/>
          <w:b/>
          <w:bCs/>
          <w:color w:val="000000" w:themeColor="text1"/>
        </w:rPr>
        <w:t>68.7%</w:t>
      </w:r>
      <w:r w:rsidR="003801C6" w:rsidRPr="00E56D98">
        <w:rPr>
          <w:rFonts w:asciiTheme="minorHAnsi" w:hAnsiTheme="minorHAnsi" w:cstheme="minorHAnsi"/>
          <w:color w:val="000000" w:themeColor="text1"/>
        </w:rPr>
        <w:t xml:space="preserve"> within the black Caribbean community.</w:t>
      </w:r>
    </w:p>
    <w:p w14:paraId="4ACF9299" w14:textId="5D5E5937" w:rsidR="003801C6" w:rsidRPr="00E56D98" w:rsidRDefault="00212528" w:rsidP="003801C6">
      <w:pPr>
        <w:pStyle w:val="NormalWeb"/>
        <w:shd w:val="clear" w:color="auto" w:fill="FFFFFF"/>
        <w:spacing w:before="0" w:beforeAutospacing="0" w:after="0" w:afterAutospacing="0"/>
        <w:textAlignment w:val="baseline"/>
        <w:rPr>
          <w:rFonts w:asciiTheme="minorHAnsi" w:hAnsiTheme="minorHAnsi" w:cstheme="minorHAnsi"/>
          <w:color w:val="000000" w:themeColor="text1"/>
          <w:shd w:val="clear" w:color="auto" w:fill="FFFFFF"/>
        </w:rPr>
      </w:pPr>
      <w:r>
        <w:rPr>
          <w:noProof/>
        </w:rPr>
        <w:drawing>
          <wp:anchor distT="0" distB="0" distL="114300" distR="114300" simplePos="0" relativeHeight="251702272" behindDoc="0" locked="0" layoutInCell="1" allowOverlap="1" wp14:anchorId="668C4839" wp14:editId="6D016053">
            <wp:simplePos x="0" y="0"/>
            <wp:positionH relativeFrom="margin">
              <wp:align>right</wp:align>
            </wp:positionH>
            <wp:positionV relativeFrom="paragraph">
              <wp:posOffset>99695</wp:posOffset>
            </wp:positionV>
            <wp:extent cx="1454150" cy="1939290"/>
            <wp:effectExtent l="0" t="0" r="0" b="3810"/>
            <wp:wrapSquare wrapText="bothSides"/>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54150" cy="1939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37C942" w14:textId="31E5F114" w:rsidR="003801C6" w:rsidRPr="00E56D98" w:rsidRDefault="003801C6" w:rsidP="003801C6">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r w:rsidRPr="00E56D98">
        <w:rPr>
          <w:rFonts w:asciiTheme="minorHAnsi" w:hAnsiTheme="minorHAnsi" w:cstheme="minorHAnsi"/>
          <w:color w:val="000000" w:themeColor="text1"/>
          <w:shd w:val="clear" w:color="auto" w:fill="FFFFFF"/>
        </w:rPr>
        <w:t xml:space="preserve">Fake news about the vaccine, particularly in the South Asian community, has also led to concerns about uptake, with </w:t>
      </w:r>
      <w:r w:rsidRPr="00E56D98">
        <w:rPr>
          <w:rFonts w:asciiTheme="minorHAnsi" w:hAnsiTheme="minorHAnsi" w:cstheme="minorHAnsi"/>
          <w:color w:val="000000" w:themeColor="text1"/>
        </w:rPr>
        <w:t xml:space="preserve">Bangladeshi and Pakistani uptake rates at </w:t>
      </w:r>
      <w:r w:rsidRPr="00E56D98">
        <w:rPr>
          <w:rFonts w:asciiTheme="minorHAnsi" w:hAnsiTheme="minorHAnsi" w:cstheme="minorHAnsi"/>
          <w:b/>
          <w:bCs/>
          <w:color w:val="000000" w:themeColor="text1"/>
        </w:rPr>
        <w:t>72.7%</w:t>
      </w:r>
      <w:r w:rsidRPr="00E56D98">
        <w:rPr>
          <w:rFonts w:asciiTheme="minorHAnsi" w:hAnsiTheme="minorHAnsi" w:cstheme="minorHAnsi"/>
          <w:color w:val="000000" w:themeColor="text1"/>
        </w:rPr>
        <w:t xml:space="preserve"> and </w:t>
      </w:r>
      <w:r w:rsidRPr="00E56D98">
        <w:rPr>
          <w:rFonts w:asciiTheme="minorHAnsi" w:hAnsiTheme="minorHAnsi" w:cstheme="minorHAnsi"/>
          <w:b/>
          <w:bCs/>
          <w:color w:val="000000" w:themeColor="text1"/>
        </w:rPr>
        <w:t>74%</w:t>
      </w:r>
      <w:r w:rsidRPr="00E56D98">
        <w:rPr>
          <w:rFonts w:asciiTheme="minorHAnsi" w:hAnsiTheme="minorHAnsi" w:cstheme="minorHAnsi"/>
          <w:color w:val="000000" w:themeColor="text1"/>
        </w:rPr>
        <w:t xml:space="preserve"> respectively.</w:t>
      </w:r>
    </w:p>
    <w:p w14:paraId="2F309C01" w14:textId="55E6C0CD" w:rsidR="003801C6" w:rsidRPr="00E56D98" w:rsidRDefault="003801C6" w:rsidP="003801C6">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p>
    <w:p w14:paraId="76DDA096" w14:textId="2962FBE4" w:rsidR="003801C6" w:rsidRPr="00E56D98" w:rsidRDefault="003801C6" w:rsidP="003801C6">
      <w:pPr>
        <w:pStyle w:val="NormalWeb"/>
        <w:shd w:val="clear" w:color="auto" w:fill="FFFFFF"/>
        <w:spacing w:before="0" w:beforeAutospacing="0" w:after="0" w:afterAutospacing="0"/>
        <w:textAlignment w:val="baseline"/>
        <w:rPr>
          <w:rFonts w:asciiTheme="minorHAnsi" w:hAnsiTheme="minorHAnsi" w:cstheme="minorHAnsi"/>
          <w:b/>
          <w:bCs/>
          <w:color w:val="000000" w:themeColor="text1"/>
        </w:rPr>
      </w:pPr>
      <w:r w:rsidRPr="00E56D98">
        <w:rPr>
          <w:rFonts w:asciiTheme="minorHAnsi" w:hAnsiTheme="minorHAnsi" w:cstheme="minorHAnsi"/>
          <w:color w:val="000000" w:themeColor="text1"/>
        </w:rPr>
        <w:t xml:space="preserve">By contrast, for people identifying as white British, there is an estimated take-up rate of </w:t>
      </w:r>
      <w:r w:rsidRPr="00E56D98">
        <w:rPr>
          <w:rFonts w:asciiTheme="minorHAnsi" w:hAnsiTheme="minorHAnsi" w:cstheme="minorHAnsi"/>
          <w:b/>
          <w:bCs/>
          <w:color w:val="000000" w:themeColor="text1"/>
        </w:rPr>
        <w:t>91.3%.</w:t>
      </w:r>
    </w:p>
    <w:p w14:paraId="1CA71608" w14:textId="3920F374" w:rsidR="003801C6" w:rsidRPr="00E56D98" w:rsidRDefault="003801C6" w:rsidP="003801C6">
      <w:pPr>
        <w:pStyle w:val="NormalWeb"/>
        <w:shd w:val="clear" w:color="auto" w:fill="FFFFFF"/>
        <w:spacing w:before="0" w:beforeAutospacing="0" w:after="0" w:afterAutospacing="0"/>
        <w:textAlignment w:val="baseline"/>
        <w:rPr>
          <w:rFonts w:asciiTheme="minorHAnsi" w:hAnsiTheme="minorHAnsi" w:cstheme="minorHAnsi"/>
          <w:b/>
          <w:bCs/>
          <w:color w:val="3F3F42"/>
        </w:rPr>
      </w:pPr>
    </w:p>
    <w:p w14:paraId="4A190823" w14:textId="7F92F805" w:rsidR="003801C6" w:rsidRPr="00E56D98" w:rsidRDefault="00212528" w:rsidP="00036986">
      <w:pPr>
        <w:rPr>
          <w:rFonts w:cstheme="minorHAnsi"/>
          <w:color w:val="000000" w:themeColor="text1"/>
          <w:sz w:val="24"/>
          <w:szCs w:val="24"/>
        </w:rPr>
      </w:pPr>
      <w:r>
        <w:rPr>
          <w:noProof/>
        </w:rPr>
        <w:drawing>
          <wp:anchor distT="0" distB="0" distL="114300" distR="114300" simplePos="0" relativeHeight="251703296" behindDoc="0" locked="0" layoutInCell="1" allowOverlap="1" wp14:anchorId="1618C962" wp14:editId="1957A375">
            <wp:simplePos x="0" y="0"/>
            <wp:positionH relativeFrom="margin">
              <wp:align>left</wp:align>
            </wp:positionH>
            <wp:positionV relativeFrom="paragraph">
              <wp:posOffset>460375</wp:posOffset>
            </wp:positionV>
            <wp:extent cx="5994400" cy="3149600"/>
            <wp:effectExtent l="0" t="0" r="6350" b="12700"/>
            <wp:wrapSquare wrapText="bothSides"/>
            <wp:docPr id="17" name="Chart 17">
              <a:extLst xmlns:a="http://schemas.openxmlformats.org/drawingml/2006/main">
                <a:ext uri="{FF2B5EF4-FFF2-40B4-BE49-F238E27FC236}">
                  <a16:creationId xmlns:a16="http://schemas.microsoft.com/office/drawing/2014/main" id="{CDF0ABF2-8BE7-44BE-8295-93F173E194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r w:rsidR="003801C6" w:rsidRPr="00E56D98">
        <w:rPr>
          <w:rFonts w:cstheme="minorHAnsi"/>
          <w:color w:val="000000" w:themeColor="text1"/>
          <w:sz w:val="24"/>
          <w:szCs w:val="24"/>
        </w:rPr>
        <w:t xml:space="preserve">We are seeing these trends amongst </w:t>
      </w:r>
      <w:r w:rsidR="00E931DE">
        <w:rPr>
          <w:rFonts w:cstheme="minorHAnsi"/>
          <w:color w:val="000000" w:themeColor="text1"/>
          <w:sz w:val="24"/>
          <w:szCs w:val="24"/>
        </w:rPr>
        <w:t>our population</w:t>
      </w:r>
      <w:r w:rsidR="00E04CCB">
        <w:rPr>
          <w:rFonts w:cstheme="minorHAnsi"/>
          <w:color w:val="000000" w:themeColor="text1"/>
          <w:sz w:val="24"/>
          <w:szCs w:val="24"/>
        </w:rPr>
        <w:t xml:space="preserve"> too</w:t>
      </w:r>
      <w:r w:rsidR="00794566">
        <w:rPr>
          <w:rFonts w:cstheme="minorHAnsi"/>
          <w:color w:val="000000" w:themeColor="text1"/>
          <w:sz w:val="24"/>
          <w:szCs w:val="24"/>
        </w:rPr>
        <w:t>,</w:t>
      </w:r>
      <w:r w:rsidR="003801C6" w:rsidRPr="00E56D98">
        <w:rPr>
          <w:rFonts w:cstheme="minorHAnsi"/>
          <w:color w:val="000000" w:themeColor="text1"/>
          <w:sz w:val="24"/>
          <w:szCs w:val="24"/>
        </w:rPr>
        <w:t xml:space="preserve"> </w:t>
      </w:r>
      <w:r w:rsidR="00E04CCB">
        <w:rPr>
          <w:rFonts w:cstheme="minorHAnsi"/>
          <w:color w:val="000000" w:themeColor="text1"/>
          <w:sz w:val="24"/>
          <w:szCs w:val="24"/>
        </w:rPr>
        <w:t>which you can see in the graph below</w:t>
      </w:r>
      <w:r w:rsidR="00794566">
        <w:rPr>
          <w:rFonts w:cstheme="minorHAnsi"/>
          <w:color w:val="000000" w:themeColor="text1"/>
          <w:sz w:val="24"/>
          <w:szCs w:val="24"/>
        </w:rPr>
        <w:t>.</w:t>
      </w:r>
      <w:r w:rsidRPr="00212528">
        <w:rPr>
          <w:noProof/>
        </w:rPr>
        <w:t xml:space="preserve"> </w:t>
      </w:r>
    </w:p>
    <w:p w14:paraId="4771CA77" w14:textId="4442C1B5" w:rsidR="003801C6" w:rsidRDefault="003801C6" w:rsidP="00036986">
      <w:pPr>
        <w:rPr>
          <w:rFonts w:cstheme="minorHAnsi"/>
          <w:b/>
          <w:bCs/>
          <w:color w:val="7030A0"/>
          <w:sz w:val="24"/>
          <w:szCs w:val="24"/>
        </w:rPr>
      </w:pPr>
    </w:p>
    <w:p w14:paraId="47E86B2B" w14:textId="13EB71FF" w:rsidR="00E56D98" w:rsidRPr="00E56D98" w:rsidRDefault="00E56D98" w:rsidP="00E56D98">
      <w:pPr>
        <w:rPr>
          <w:rFonts w:cstheme="minorHAnsi"/>
          <w:b/>
          <w:bCs/>
          <w:sz w:val="24"/>
          <w:szCs w:val="28"/>
        </w:rPr>
      </w:pPr>
      <w:r w:rsidRPr="00E56D98">
        <w:rPr>
          <w:rFonts w:cstheme="minorHAnsi"/>
          <w:b/>
          <w:bCs/>
          <w:sz w:val="24"/>
          <w:szCs w:val="28"/>
        </w:rPr>
        <w:t xml:space="preserve">There may be several reasons why you are hesitant to accept the vaccine – we want to take the time to listen to you and, where possible, </w:t>
      </w:r>
      <w:r w:rsidR="001363BA">
        <w:rPr>
          <w:rFonts w:cstheme="minorHAnsi"/>
          <w:b/>
          <w:bCs/>
          <w:sz w:val="24"/>
          <w:szCs w:val="28"/>
        </w:rPr>
        <w:t xml:space="preserve">ease </w:t>
      </w:r>
      <w:r w:rsidRPr="00E56D98">
        <w:rPr>
          <w:rFonts w:cstheme="minorHAnsi"/>
          <w:b/>
          <w:bCs/>
          <w:sz w:val="24"/>
          <w:szCs w:val="28"/>
        </w:rPr>
        <w:t>your fears or concerns.</w:t>
      </w:r>
    </w:p>
    <w:p w14:paraId="503A2B6F" w14:textId="05664087" w:rsidR="005A63E9" w:rsidRDefault="005A63E9" w:rsidP="005A63E9">
      <w:pPr>
        <w:spacing w:after="0" w:line="240" w:lineRule="auto"/>
        <w:rPr>
          <w:rFonts w:cstheme="minorHAnsi"/>
          <w:szCs w:val="24"/>
        </w:rPr>
      </w:pPr>
    </w:p>
    <w:p w14:paraId="3EC63A5C" w14:textId="55B9A18E" w:rsidR="00681EBE" w:rsidRDefault="00681EBE" w:rsidP="005A63E9">
      <w:pPr>
        <w:spacing w:after="0" w:line="240" w:lineRule="auto"/>
        <w:rPr>
          <w:rFonts w:cstheme="minorHAnsi"/>
          <w:szCs w:val="24"/>
        </w:rPr>
      </w:pPr>
    </w:p>
    <w:p w14:paraId="4D779F06" w14:textId="011C8C3D" w:rsidR="00681EBE" w:rsidRDefault="00681EBE" w:rsidP="005A63E9">
      <w:pPr>
        <w:spacing w:after="0" w:line="240" w:lineRule="auto"/>
        <w:rPr>
          <w:rFonts w:cstheme="minorHAnsi"/>
          <w:szCs w:val="24"/>
        </w:rPr>
      </w:pPr>
    </w:p>
    <w:p w14:paraId="3F3CB895" w14:textId="77777777" w:rsidR="00681EBE" w:rsidRDefault="00681EBE" w:rsidP="005A63E9">
      <w:pPr>
        <w:spacing w:after="0" w:line="240" w:lineRule="auto"/>
        <w:rPr>
          <w:rFonts w:cstheme="minorHAnsi"/>
          <w:szCs w:val="24"/>
        </w:rPr>
      </w:pPr>
    </w:p>
    <w:p w14:paraId="04DED294" w14:textId="77777777" w:rsidR="00886721" w:rsidRDefault="00886721" w:rsidP="005A63E9">
      <w:pPr>
        <w:shd w:val="clear" w:color="auto" w:fill="FFFFFF"/>
        <w:spacing w:after="0" w:line="240" w:lineRule="auto"/>
        <w:textAlignment w:val="baseline"/>
        <w:rPr>
          <w:rFonts w:eastAsia="Times New Roman" w:cstheme="minorHAnsi"/>
          <w:b/>
          <w:bCs/>
          <w:sz w:val="24"/>
          <w:szCs w:val="24"/>
          <w:bdr w:val="none" w:sz="0" w:space="0" w:color="auto" w:frame="1"/>
          <w:lang w:eastAsia="en-GB"/>
        </w:rPr>
      </w:pPr>
    </w:p>
    <w:p w14:paraId="03D00C55" w14:textId="76182B9C" w:rsidR="005A63E9" w:rsidRDefault="005A63E9" w:rsidP="005A63E9">
      <w:pPr>
        <w:shd w:val="clear" w:color="auto" w:fill="FFFFFF"/>
        <w:spacing w:after="0" w:line="240" w:lineRule="auto"/>
        <w:textAlignment w:val="baseline"/>
        <w:rPr>
          <w:rFonts w:eastAsia="Times New Roman" w:cstheme="minorHAnsi"/>
          <w:b/>
          <w:bCs/>
          <w:sz w:val="24"/>
          <w:szCs w:val="24"/>
          <w:bdr w:val="none" w:sz="0" w:space="0" w:color="auto" w:frame="1"/>
          <w:lang w:eastAsia="en-GB"/>
        </w:rPr>
      </w:pPr>
      <w:r w:rsidRPr="005A63E9">
        <w:rPr>
          <w:rFonts w:eastAsia="Times New Roman" w:cstheme="minorHAnsi"/>
          <w:b/>
          <w:bCs/>
          <w:sz w:val="24"/>
          <w:szCs w:val="24"/>
          <w:bdr w:val="none" w:sz="0" w:space="0" w:color="auto" w:frame="1"/>
          <w:lang w:eastAsia="en-GB"/>
        </w:rPr>
        <w:t>Sir Lenny Henry has written an open letter urging black Britons to take the Covid-19 vaccine.</w:t>
      </w:r>
    </w:p>
    <w:p w14:paraId="7ABCD2A6" w14:textId="434A0165" w:rsidR="00886721" w:rsidRPr="005A63E9" w:rsidRDefault="00886721" w:rsidP="005A63E9">
      <w:pPr>
        <w:shd w:val="clear" w:color="auto" w:fill="FFFFFF"/>
        <w:spacing w:after="0" w:line="240" w:lineRule="auto"/>
        <w:textAlignment w:val="baseline"/>
        <w:rPr>
          <w:rFonts w:eastAsia="Times New Roman" w:cstheme="minorHAnsi"/>
          <w:sz w:val="24"/>
          <w:szCs w:val="24"/>
          <w:lang w:eastAsia="en-GB"/>
        </w:rPr>
      </w:pPr>
    </w:p>
    <w:p w14:paraId="5F75BA5A" w14:textId="184E02E0" w:rsidR="005A63E9" w:rsidRDefault="00886721" w:rsidP="005A63E9">
      <w:pPr>
        <w:shd w:val="clear" w:color="auto" w:fill="FFFFFF"/>
        <w:spacing w:after="0" w:line="240" w:lineRule="auto"/>
        <w:textAlignment w:val="baseline"/>
        <w:rPr>
          <w:rFonts w:eastAsia="Times New Roman" w:cstheme="minorHAnsi"/>
          <w:sz w:val="24"/>
          <w:szCs w:val="24"/>
          <w:lang w:eastAsia="en-GB"/>
        </w:rPr>
      </w:pPr>
      <w:r>
        <w:rPr>
          <w:noProof/>
        </w:rPr>
        <w:drawing>
          <wp:anchor distT="0" distB="0" distL="114300" distR="114300" simplePos="0" relativeHeight="251709440" behindDoc="0" locked="0" layoutInCell="1" allowOverlap="1" wp14:anchorId="5ADFE9A3" wp14:editId="7AF7A13A">
            <wp:simplePos x="0" y="0"/>
            <wp:positionH relativeFrom="margin">
              <wp:posOffset>3293745</wp:posOffset>
            </wp:positionH>
            <wp:positionV relativeFrom="paragraph">
              <wp:posOffset>7620</wp:posOffset>
            </wp:positionV>
            <wp:extent cx="2980690" cy="1675765"/>
            <wp:effectExtent l="0" t="0" r="0" b="635"/>
            <wp:wrapSquare wrapText="bothSides"/>
            <wp:docPr id="13" name="Picture 13" descr="YouTuber KSI, actress Thandie Newton and actor Chiwetel Ejiof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ouTuber KSI, actress Thandie Newton and actor Chiwetel Ejiofo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80690" cy="1675765"/>
                    </a:xfrm>
                    <a:prstGeom prst="rect">
                      <a:avLst/>
                    </a:prstGeom>
                    <a:noFill/>
                    <a:ln>
                      <a:noFill/>
                    </a:ln>
                  </pic:spPr>
                </pic:pic>
              </a:graphicData>
            </a:graphic>
            <wp14:sizeRelH relativeFrom="page">
              <wp14:pctWidth>0</wp14:pctWidth>
            </wp14:sizeRelH>
            <wp14:sizeRelV relativeFrom="page">
              <wp14:pctHeight>0</wp14:pctHeight>
            </wp14:sizeRelV>
          </wp:anchor>
        </w:drawing>
      </w:r>
      <w:r w:rsidR="005A63E9" w:rsidRPr="005A63E9">
        <w:rPr>
          <w:rFonts w:eastAsia="Times New Roman" w:cstheme="minorHAnsi"/>
          <w:sz w:val="24"/>
          <w:szCs w:val="24"/>
          <w:lang w:eastAsia="en-GB"/>
        </w:rPr>
        <w:t>The comedian and actor said people should "trust the facts" and guard against misinformation.</w:t>
      </w:r>
    </w:p>
    <w:p w14:paraId="103BF7A2" w14:textId="77777777" w:rsidR="005A63E9" w:rsidRPr="005A63E9" w:rsidRDefault="005A63E9" w:rsidP="005A63E9">
      <w:pPr>
        <w:shd w:val="clear" w:color="auto" w:fill="FFFFFF"/>
        <w:spacing w:after="0" w:line="240" w:lineRule="auto"/>
        <w:textAlignment w:val="baseline"/>
        <w:rPr>
          <w:rFonts w:eastAsia="Times New Roman" w:cstheme="minorHAnsi"/>
          <w:sz w:val="24"/>
          <w:szCs w:val="24"/>
          <w:lang w:eastAsia="en-GB"/>
        </w:rPr>
      </w:pPr>
    </w:p>
    <w:p w14:paraId="427AF7CD" w14:textId="2F97F15A" w:rsidR="005A63E9" w:rsidRDefault="005A63E9" w:rsidP="005A63E9">
      <w:pPr>
        <w:shd w:val="clear" w:color="auto" w:fill="FFFFFF"/>
        <w:spacing w:after="0" w:line="240" w:lineRule="auto"/>
        <w:textAlignment w:val="baseline"/>
        <w:rPr>
          <w:rFonts w:eastAsia="Times New Roman" w:cstheme="minorHAnsi"/>
          <w:sz w:val="24"/>
          <w:szCs w:val="24"/>
          <w:lang w:eastAsia="en-GB"/>
        </w:rPr>
      </w:pPr>
      <w:r w:rsidRPr="005A63E9">
        <w:rPr>
          <w:rFonts w:eastAsia="Times New Roman" w:cstheme="minorHAnsi"/>
          <w:sz w:val="24"/>
          <w:szCs w:val="24"/>
          <w:lang w:eastAsia="en-GB"/>
        </w:rPr>
        <w:t>The letter has been signed by high-profile figures such as actor Chiwetel Ejiofor, YouTube star KSI and actress Thandie Newton.</w:t>
      </w:r>
    </w:p>
    <w:p w14:paraId="1E109698" w14:textId="010F6073" w:rsidR="005A63E9" w:rsidRPr="005A63E9" w:rsidRDefault="005A63E9" w:rsidP="005A63E9">
      <w:pPr>
        <w:shd w:val="clear" w:color="auto" w:fill="FFFFFF"/>
        <w:spacing w:after="0" w:line="240" w:lineRule="auto"/>
        <w:textAlignment w:val="baseline"/>
        <w:rPr>
          <w:rFonts w:eastAsia="Times New Roman" w:cstheme="minorHAnsi"/>
          <w:sz w:val="24"/>
          <w:szCs w:val="24"/>
          <w:lang w:eastAsia="en-GB"/>
        </w:rPr>
      </w:pPr>
    </w:p>
    <w:p w14:paraId="49AF3633" w14:textId="7187AB09" w:rsidR="005A63E9" w:rsidRDefault="005A63E9" w:rsidP="005A63E9">
      <w:pPr>
        <w:shd w:val="clear" w:color="auto" w:fill="FFFFFF"/>
        <w:spacing w:after="0" w:line="240" w:lineRule="auto"/>
        <w:textAlignment w:val="baseline"/>
        <w:rPr>
          <w:rFonts w:eastAsia="Times New Roman" w:cstheme="minorHAnsi"/>
          <w:sz w:val="24"/>
          <w:szCs w:val="24"/>
          <w:lang w:eastAsia="en-GB"/>
        </w:rPr>
      </w:pPr>
      <w:r w:rsidRPr="005A63E9">
        <w:rPr>
          <w:rFonts w:eastAsia="Times New Roman" w:cstheme="minorHAnsi"/>
          <w:sz w:val="24"/>
          <w:szCs w:val="24"/>
          <w:lang w:eastAsia="en-GB"/>
        </w:rPr>
        <w:t>Asked why there was caution in the black community about having the vaccine, Sir Lenny blamed an "element of mistrust" in the system.</w:t>
      </w:r>
    </w:p>
    <w:p w14:paraId="448F6C9B" w14:textId="39F054E5" w:rsidR="005A63E9" w:rsidRPr="005A63E9" w:rsidRDefault="005A63E9" w:rsidP="005A63E9">
      <w:pPr>
        <w:shd w:val="clear" w:color="auto" w:fill="FFFFFF"/>
        <w:spacing w:after="0" w:line="240" w:lineRule="auto"/>
        <w:textAlignment w:val="baseline"/>
        <w:rPr>
          <w:rFonts w:eastAsia="Times New Roman" w:cstheme="minorHAnsi"/>
          <w:sz w:val="24"/>
          <w:szCs w:val="24"/>
          <w:lang w:eastAsia="en-GB"/>
        </w:rPr>
      </w:pPr>
    </w:p>
    <w:p w14:paraId="61BF1E8A" w14:textId="13897B1A" w:rsidR="005A63E9" w:rsidRDefault="005A63E9" w:rsidP="005A63E9">
      <w:pPr>
        <w:shd w:val="clear" w:color="auto" w:fill="FFFFFF"/>
        <w:spacing w:after="0" w:line="240" w:lineRule="auto"/>
        <w:textAlignment w:val="baseline"/>
        <w:rPr>
          <w:rFonts w:eastAsia="Times New Roman" w:cstheme="minorHAnsi"/>
          <w:sz w:val="24"/>
          <w:szCs w:val="24"/>
          <w:lang w:eastAsia="en-GB"/>
        </w:rPr>
      </w:pPr>
      <w:r w:rsidRPr="005A63E9">
        <w:rPr>
          <w:rFonts w:eastAsia="Times New Roman" w:cstheme="minorHAnsi"/>
          <w:sz w:val="24"/>
          <w:szCs w:val="24"/>
          <w:lang w:eastAsia="en-GB"/>
        </w:rPr>
        <w:t>He said people felt "certain institutions and authorities haven't particularly done right by the black community in the past" so asked "why should they do something for us now? Why are they doing us all a big favour?"</w:t>
      </w:r>
    </w:p>
    <w:p w14:paraId="7EF335F2" w14:textId="77777777" w:rsidR="005A63E9" w:rsidRPr="005A63E9" w:rsidRDefault="005A63E9" w:rsidP="005A63E9">
      <w:pPr>
        <w:shd w:val="clear" w:color="auto" w:fill="FFFFFF"/>
        <w:spacing w:after="0" w:line="240" w:lineRule="auto"/>
        <w:textAlignment w:val="baseline"/>
        <w:rPr>
          <w:rFonts w:eastAsia="Times New Roman" w:cstheme="minorHAnsi"/>
          <w:sz w:val="24"/>
          <w:szCs w:val="24"/>
          <w:lang w:eastAsia="en-GB"/>
        </w:rPr>
      </w:pPr>
    </w:p>
    <w:p w14:paraId="1B519250" w14:textId="7B97B0CA" w:rsidR="005A63E9" w:rsidRPr="005A63E9" w:rsidRDefault="005A63E9" w:rsidP="005A63E9">
      <w:pPr>
        <w:shd w:val="clear" w:color="auto" w:fill="FFFFFF"/>
        <w:spacing w:after="0" w:line="240" w:lineRule="auto"/>
        <w:textAlignment w:val="baseline"/>
        <w:rPr>
          <w:rFonts w:eastAsia="Times New Roman" w:cstheme="minorHAnsi"/>
          <w:sz w:val="24"/>
          <w:szCs w:val="24"/>
          <w:lang w:eastAsia="en-GB"/>
        </w:rPr>
      </w:pPr>
      <w:r w:rsidRPr="005A63E9">
        <w:rPr>
          <w:rFonts w:eastAsia="Times New Roman" w:cstheme="minorHAnsi"/>
          <w:sz w:val="24"/>
          <w:szCs w:val="24"/>
          <w:lang w:eastAsia="en-GB"/>
        </w:rPr>
        <w:t>Sir Lenny's letter</w:t>
      </w:r>
      <w:r w:rsidR="00681EBE">
        <w:rPr>
          <w:rFonts w:eastAsia="Times New Roman" w:cstheme="minorHAnsi"/>
          <w:sz w:val="24"/>
          <w:szCs w:val="24"/>
          <w:lang w:eastAsia="en-GB"/>
        </w:rPr>
        <w:t xml:space="preserve"> </w:t>
      </w:r>
      <w:r w:rsidRPr="005A63E9">
        <w:rPr>
          <w:rFonts w:eastAsia="Times New Roman" w:cstheme="minorHAnsi"/>
          <w:sz w:val="24"/>
          <w:szCs w:val="24"/>
          <w:lang w:eastAsia="en-GB"/>
        </w:rPr>
        <w:t>recognises these historic "legitimate worries and concerns"</w:t>
      </w:r>
      <w:r w:rsidR="00681EBE">
        <w:rPr>
          <w:rFonts w:eastAsia="Times New Roman" w:cstheme="minorHAnsi"/>
          <w:sz w:val="24"/>
          <w:szCs w:val="24"/>
          <w:lang w:eastAsia="en-GB"/>
        </w:rPr>
        <w:t>, b</w:t>
      </w:r>
      <w:r w:rsidRPr="005A63E9">
        <w:rPr>
          <w:rFonts w:eastAsia="Times New Roman" w:cstheme="minorHAnsi"/>
          <w:sz w:val="24"/>
          <w:szCs w:val="24"/>
          <w:lang w:eastAsia="en-GB"/>
        </w:rPr>
        <w:t>ut it adds: "We're asking you to trust the facts about the vaccine from our own professors, doctors, scientists involved in the vaccine's development, GPs, not just in the UK but across the world, including the Caribbean and Africa."</w:t>
      </w:r>
    </w:p>
    <w:p w14:paraId="393B474E" w14:textId="77777777" w:rsidR="00212528" w:rsidRDefault="00212528" w:rsidP="00036986">
      <w:pPr>
        <w:rPr>
          <w:rFonts w:cstheme="minorHAnsi"/>
          <w:color w:val="000000" w:themeColor="text1"/>
          <w:sz w:val="24"/>
          <w:szCs w:val="28"/>
        </w:rPr>
      </w:pPr>
    </w:p>
    <w:p w14:paraId="0D362E8E" w14:textId="6A4E7D1B" w:rsidR="005A63E9" w:rsidRPr="005A63E9" w:rsidRDefault="005A63E9" w:rsidP="005A63E9">
      <w:pPr>
        <w:shd w:val="clear" w:color="auto" w:fill="FFFFFF"/>
        <w:spacing w:after="0" w:line="240" w:lineRule="auto"/>
        <w:textAlignment w:val="baseline"/>
        <w:rPr>
          <w:rFonts w:eastAsia="Times New Roman" w:cstheme="minorHAnsi"/>
          <w:sz w:val="24"/>
          <w:szCs w:val="24"/>
          <w:lang w:eastAsia="en-GB"/>
        </w:rPr>
      </w:pPr>
      <w:r w:rsidRPr="005A63E9">
        <w:rPr>
          <w:rFonts w:eastAsia="Times New Roman" w:cstheme="minorHAnsi"/>
          <w:b/>
          <w:bCs/>
          <w:sz w:val="24"/>
          <w:szCs w:val="24"/>
          <w:bdr w:val="none" w:sz="0" w:space="0" w:color="auto" w:frame="1"/>
          <w:lang w:eastAsia="en-GB"/>
        </w:rPr>
        <w:t xml:space="preserve">Celebrities including comedians Romesh Ranganathan and Meera </w:t>
      </w:r>
      <w:proofErr w:type="spellStart"/>
      <w:r w:rsidRPr="005A63E9">
        <w:rPr>
          <w:rFonts w:eastAsia="Times New Roman" w:cstheme="minorHAnsi"/>
          <w:b/>
          <w:bCs/>
          <w:sz w:val="24"/>
          <w:szCs w:val="24"/>
          <w:bdr w:val="none" w:sz="0" w:space="0" w:color="auto" w:frame="1"/>
          <w:lang w:eastAsia="en-GB"/>
        </w:rPr>
        <w:t>Syal</w:t>
      </w:r>
      <w:proofErr w:type="spellEnd"/>
      <w:r w:rsidRPr="005A63E9">
        <w:rPr>
          <w:rFonts w:eastAsia="Times New Roman" w:cstheme="minorHAnsi"/>
          <w:b/>
          <w:bCs/>
          <w:sz w:val="24"/>
          <w:szCs w:val="24"/>
          <w:bdr w:val="none" w:sz="0" w:space="0" w:color="auto" w:frame="1"/>
          <w:lang w:eastAsia="en-GB"/>
        </w:rPr>
        <w:t xml:space="preserve"> and cricketer </w:t>
      </w:r>
      <w:proofErr w:type="spellStart"/>
      <w:r w:rsidRPr="005A63E9">
        <w:rPr>
          <w:rFonts w:eastAsia="Times New Roman" w:cstheme="minorHAnsi"/>
          <w:b/>
          <w:bCs/>
          <w:sz w:val="24"/>
          <w:szCs w:val="24"/>
          <w:bdr w:val="none" w:sz="0" w:space="0" w:color="auto" w:frame="1"/>
          <w:lang w:eastAsia="en-GB"/>
        </w:rPr>
        <w:t>Moeen</w:t>
      </w:r>
      <w:proofErr w:type="spellEnd"/>
      <w:r w:rsidRPr="005A63E9">
        <w:rPr>
          <w:rFonts w:eastAsia="Times New Roman" w:cstheme="minorHAnsi"/>
          <w:b/>
          <w:bCs/>
          <w:sz w:val="24"/>
          <w:szCs w:val="24"/>
          <w:bdr w:val="none" w:sz="0" w:space="0" w:color="auto" w:frame="1"/>
          <w:lang w:eastAsia="en-GB"/>
        </w:rPr>
        <w:t xml:space="preserve"> Ali have made a video urging people to get the Covid vaccine.</w:t>
      </w:r>
    </w:p>
    <w:p w14:paraId="20CFA5A4" w14:textId="1402C366" w:rsidR="005A63E9" w:rsidRPr="00886721" w:rsidRDefault="005A63E9" w:rsidP="005A63E9">
      <w:pPr>
        <w:shd w:val="clear" w:color="auto" w:fill="FFFFFF"/>
        <w:spacing w:after="0" w:line="240" w:lineRule="auto"/>
        <w:textAlignment w:val="baseline"/>
        <w:rPr>
          <w:rFonts w:eastAsia="Times New Roman" w:cstheme="minorHAnsi"/>
          <w:color w:val="3F3F42"/>
          <w:sz w:val="24"/>
          <w:szCs w:val="24"/>
          <w:lang w:eastAsia="en-GB"/>
        </w:rPr>
      </w:pPr>
    </w:p>
    <w:p w14:paraId="72A4B794" w14:textId="5EAEF3DA" w:rsidR="005A63E9" w:rsidRPr="00681EBE" w:rsidRDefault="00886721" w:rsidP="005A63E9">
      <w:pPr>
        <w:shd w:val="clear" w:color="auto" w:fill="FFFFFF"/>
        <w:spacing w:after="0" w:line="240" w:lineRule="auto"/>
        <w:textAlignment w:val="baseline"/>
        <w:rPr>
          <w:rFonts w:eastAsia="Times New Roman" w:cstheme="minorHAnsi"/>
          <w:sz w:val="24"/>
          <w:szCs w:val="24"/>
          <w:lang w:eastAsia="en-GB"/>
        </w:rPr>
      </w:pPr>
      <w:r w:rsidRPr="00681EBE">
        <w:rPr>
          <w:noProof/>
        </w:rPr>
        <w:drawing>
          <wp:anchor distT="0" distB="0" distL="114300" distR="114300" simplePos="0" relativeHeight="251708416" behindDoc="0" locked="0" layoutInCell="1" allowOverlap="1" wp14:anchorId="5389559B" wp14:editId="4A6C0295">
            <wp:simplePos x="0" y="0"/>
            <wp:positionH relativeFrom="margin">
              <wp:posOffset>17145</wp:posOffset>
            </wp:positionH>
            <wp:positionV relativeFrom="paragraph">
              <wp:posOffset>5080</wp:posOffset>
            </wp:positionV>
            <wp:extent cx="3340100" cy="1877695"/>
            <wp:effectExtent l="0" t="0" r="0" b="8255"/>
            <wp:wrapSquare wrapText="bothSides"/>
            <wp:docPr id="12" name="Picture 12" descr="Meera Syal, Romesh Ranganathan and Adil 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era Syal, Romesh Ranganathan and Adil Ra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40100" cy="1877695"/>
                    </a:xfrm>
                    <a:prstGeom prst="rect">
                      <a:avLst/>
                    </a:prstGeom>
                    <a:noFill/>
                    <a:ln>
                      <a:noFill/>
                    </a:ln>
                  </pic:spPr>
                </pic:pic>
              </a:graphicData>
            </a:graphic>
            <wp14:sizeRelH relativeFrom="page">
              <wp14:pctWidth>0</wp14:pctWidth>
            </wp14:sizeRelH>
            <wp14:sizeRelV relativeFrom="page">
              <wp14:pctHeight>0</wp14:pctHeight>
            </wp14:sizeRelV>
          </wp:anchor>
        </w:drawing>
      </w:r>
      <w:r w:rsidR="005A63E9" w:rsidRPr="005A63E9">
        <w:rPr>
          <w:rFonts w:eastAsia="Times New Roman" w:cstheme="minorHAnsi"/>
          <w:sz w:val="24"/>
          <w:szCs w:val="24"/>
          <w:lang w:eastAsia="en-GB"/>
        </w:rPr>
        <w:t>The video was co-ordinated by Citizen Khan creator Adil Ray, who said he wanted to dispel vaccination myths for those from ethnic minority communities.</w:t>
      </w:r>
    </w:p>
    <w:p w14:paraId="15ACA9B8" w14:textId="3C0C770D" w:rsidR="00886721" w:rsidRPr="005A63E9" w:rsidRDefault="00886721" w:rsidP="005A63E9">
      <w:pPr>
        <w:shd w:val="clear" w:color="auto" w:fill="FFFFFF"/>
        <w:spacing w:after="0" w:line="240" w:lineRule="auto"/>
        <w:textAlignment w:val="baseline"/>
        <w:rPr>
          <w:rFonts w:eastAsia="Times New Roman" w:cstheme="minorHAnsi"/>
          <w:sz w:val="24"/>
          <w:szCs w:val="24"/>
          <w:lang w:eastAsia="en-GB"/>
        </w:rPr>
      </w:pPr>
    </w:p>
    <w:p w14:paraId="3423993C" w14:textId="4BC14E29" w:rsidR="005A63E9" w:rsidRPr="005A63E9" w:rsidRDefault="005A63E9" w:rsidP="005A63E9">
      <w:pPr>
        <w:shd w:val="clear" w:color="auto" w:fill="FFFFFF"/>
        <w:spacing w:after="0" w:line="240" w:lineRule="auto"/>
        <w:textAlignment w:val="baseline"/>
        <w:rPr>
          <w:rFonts w:eastAsia="Times New Roman" w:cstheme="minorHAnsi"/>
          <w:sz w:val="24"/>
          <w:szCs w:val="24"/>
          <w:lang w:eastAsia="en-GB"/>
        </w:rPr>
      </w:pPr>
      <w:r w:rsidRPr="005A63E9">
        <w:rPr>
          <w:rFonts w:eastAsia="Times New Roman" w:cstheme="minorHAnsi"/>
          <w:sz w:val="24"/>
          <w:szCs w:val="24"/>
          <w:lang w:eastAsia="en-GB"/>
        </w:rPr>
        <w:t>Mayor of London Sadiq Khan and former Conservative Party Chairman Baroness Warsi are among the others taking part.</w:t>
      </w:r>
    </w:p>
    <w:p w14:paraId="59651715" w14:textId="02A8360A" w:rsidR="00886721" w:rsidRPr="00681EBE" w:rsidRDefault="00886721" w:rsidP="00886721">
      <w:pPr>
        <w:shd w:val="clear" w:color="auto" w:fill="FFFFFF"/>
        <w:spacing w:after="0" w:line="240" w:lineRule="auto"/>
        <w:textAlignment w:val="baseline"/>
        <w:rPr>
          <w:rFonts w:eastAsia="Times New Roman" w:cstheme="minorHAnsi"/>
          <w:sz w:val="24"/>
          <w:szCs w:val="24"/>
          <w:lang w:eastAsia="en-GB"/>
        </w:rPr>
      </w:pPr>
    </w:p>
    <w:p w14:paraId="61921F52" w14:textId="0F6800AC" w:rsidR="00886721" w:rsidRPr="00681EBE" w:rsidRDefault="00886721" w:rsidP="00886721">
      <w:pPr>
        <w:shd w:val="clear" w:color="auto" w:fill="FFFFFF"/>
        <w:spacing w:after="0" w:line="240" w:lineRule="auto"/>
        <w:textAlignment w:val="baseline"/>
        <w:rPr>
          <w:rFonts w:eastAsia="Times New Roman" w:cstheme="minorHAnsi"/>
          <w:sz w:val="24"/>
          <w:szCs w:val="24"/>
          <w:lang w:eastAsia="en-GB"/>
        </w:rPr>
      </w:pPr>
      <w:r w:rsidRPr="00681EBE">
        <w:rPr>
          <w:rFonts w:eastAsia="Times New Roman" w:cstheme="minorHAnsi"/>
          <w:sz w:val="24"/>
          <w:szCs w:val="24"/>
          <w:lang w:eastAsia="en-GB"/>
        </w:rPr>
        <w:t>Ray said:</w:t>
      </w:r>
      <w:r w:rsidRPr="00886721">
        <w:rPr>
          <w:rFonts w:eastAsia="Times New Roman" w:cstheme="minorHAnsi"/>
          <w:sz w:val="24"/>
          <w:szCs w:val="24"/>
          <w:lang w:eastAsia="en-GB"/>
        </w:rPr>
        <w:t xml:space="preserve"> "For the British Asian and black communities, at the very beginning of the pandemic we were told they were perhaps the most vulnerable, that there was a disproportionate number of cases and even deaths.</w:t>
      </w:r>
      <w:r w:rsidR="00681EBE">
        <w:rPr>
          <w:rFonts w:eastAsia="Times New Roman" w:cstheme="minorHAnsi"/>
          <w:sz w:val="24"/>
          <w:szCs w:val="24"/>
          <w:lang w:eastAsia="en-GB"/>
        </w:rPr>
        <w:t xml:space="preserve"> W</w:t>
      </w:r>
      <w:r w:rsidRPr="00886721">
        <w:rPr>
          <w:rFonts w:eastAsia="Times New Roman" w:cstheme="minorHAnsi"/>
          <w:sz w:val="24"/>
          <w:szCs w:val="24"/>
          <w:lang w:eastAsia="en-GB"/>
        </w:rPr>
        <w:t>e felt that we've got to try and take the lead a little bit here and dispel some of these myths."</w:t>
      </w:r>
    </w:p>
    <w:p w14:paraId="082B7A39" w14:textId="77777777" w:rsidR="00886721" w:rsidRPr="00886721" w:rsidRDefault="00886721" w:rsidP="00886721">
      <w:pPr>
        <w:shd w:val="clear" w:color="auto" w:fill="FFFFFF"/>
        <w:spacing w:after="0" w:line="240" w:lineRule="auto"/>
        <w:textAlignment w:val="baseline"/>
        <w:rPr>
          <w:rFonts w:eastAsia="Times New Roman" w:cstheme="minorHAnsi"/>
          <w:sz w:val="24"/>
          <w:szCs w:val="24"/>
          <w:lang w:eastAsia="en-GB"/>
        </w:rPr>
      </w:pPr>
    </w:p>
    <w:p w14:paraId="0ABE7492" w14:textId="68DB4CC6" w:rsidR="00886721" w:rsidRPr="00681EBE" w:rsidRDefault="00886721" w:rsidP="00886721">
      <w:pPr>
        <w:shd w:val="clear" w:color="auto" w:fill="FFFFFF"/>
        <w:spacing w:after="0" w:line="240" w:lineRule="auto"/>
        <w:textAlignment w:val="baseline"/>
        <w:rPr>
          <w:rFonts w:eastAsia="Times New Roman" w:cstheme="minorHAnsi"/>
          <w:sz w:val="24"/>
          <w:szCs w:val="24"/>
          <w:lang w:eastAsia="en-GB"/>
        </w:rPr>
      </w:pPr>
      <w:r w:rsidRPr="00886721">
        <w:rPr>
          <w:rFonts w:eastAsia="Times New Roman" w:cstheme="minorHAnsi"/>
          <w:sz w:val="24"/>
          <w:szCs w:val="24"/>
          <w:lang w:eastAsia="en-GB"/>
        </w:rPr>
        <w:t>He added: "This was recorded entirely independently from the government - the only thing we did do was we went to the NHS website for the correct medical guidance."</w:t>
      </w:r>
    </w:p>
    <w:p w14:paraId="401D3314" w14:textId="77777777" w:rsidR="00886721" w:rsidRPr="00886721" w:rsidRDefault="00886721" w:rsidP="00886721">
      <w:pPr>
        <w:shd w:val="clear" w:color="auto" w:fill="FFFFFF"/>
        <w:spacing w:after="0" w:line="240" w:lineRule="auto"/>
        <w:textAlignment w:val="baseline"/>
        <w:rPr>
          <w:rFonts w:eastAsia="Times New Roman" w:cstheme="minorHAnsi"/>
          <w:color w:val="3F3F42"/>
          <w:sz w:val="24"/>
          <w:szCs w:val="24"/>
          <w:lang w:eastAsia="en-GB"/>
        </w:rPr>
      </w:pPr>
    </w:p>
    <w:p w14:paraId="63639690" w14:textId="6A558A52" w:rsidR="005A63E9" w:rsidRPr="00886721" w:rsidRDefault="00886721" w:rsidP="00036986">
      <w:pPr>
        <w:rPr>
          <w:rFonts w:cstheme="minorHAnsi"/>
          <w:b/>
          <w:bCs/>
          <w:color w:val="7030A0"/>
          <w:sz w:val="24"/>
          <w:szCs w:val="28"/>
        </w:rPr>
      </w:pPr>
      <w:r w:rsidRPr="00886721">
        <w:rPr>
          <w:rFonts w:cstheme="minorHAnsi"/>
          <w:b/>
          <w:bCs/>
          <w:color w:val="7030A0"/>
          <w:sz w:val="24"/>
          <w:szCs w:val="28"/>
        </w:rPr>
        <w:t>These videos are now showing on Wayout TV and are available for your prisons to download and show on</w:t>
      </w:r>
      <w:r>
        <w:rPr>
          <w:rFonts w:cstheme="minorHAnsi"/>
          <w:b/>
          <w:bCs/>
          <w:color w:val="7030A0"/>
          <w:sz w:val="24"/>
          <w:szCs w:val="28"/>
        </w:rPr>
        <w:t xml:space="preserve"> </w:t>
      </w:r>
      <w:r w:rsidRPr="00886721">
        <w:rPr>
          <w:rFonts w:cstheme="minorHAnsi"/>
          <w:b/>
          <w:bCs/>
          <w:color w:val="7030A0"/>
          <w:sz w:val="24"/>
          <w:szCs w:val="28"/>
        </w:rPr>
        <w:t>Reception and Healthcare TVs.</w:t>
      </w:r>
    </w:p>
    <w:p w14:paraId="2CB94AF1" w14:textId="322B4EBB" w:rsidR="00E56D98" w:rsidRPr="00402D79" w:rsidRDefault="00E56D98" w:rsidP="00036986">
      <w:pPr>
        <w:rPr>
          <w:rFonts w:cstheme="minorHAnsi"/>
          <w:color w:val="000000" w:themeColor="text1"/>
          <w:sz w:val="24"/>
          <w:szCs w:val="28"/>
        </w:rPr>
      </w:pPr>
      <w:r w:rsidRPr="00402D79">
        <w:rPr>
          <w:rFonts w:cstheme="minorHAnsi"/>
          <w:color w:val="000000" w:themeColor="text1"/>
          <w:sz w:val="24"/>
          <w:szCs w:val="28"/>
        </w:rPr>
        <w:t xml:space="preserve">For those who may be hesitant on religious grounds, we have worked with HMPPS Chaplaincy to answer questions on the vaccine for each faith. </w:t>
      </w:r>
      <w:r w:rsidRPr="00E56D98">
        <w:rPr>
          <w:rFonts w:cstheme="minorHAnsi"/>
          <w:color w:val="000000" w:themeColor="text1"/>
          <w:sz w:val="24"/>
          <w:szCs w:val="24"/>
        </w:rPr>
        <w:t xml:space="preserve">Here are some key facts about the </w:t>
      </w:r>
      <w:r w:rsidR="008E2F15">
        <w:rPr>
          <w:rFonts w:cstheme="minorHAnsi"/>
          <w:color w:val="000000" w:themeColor="text1"/>
          <w:sz w:val="24"/>
          <w:szCs w:val="24"/>
        </w:rPr>
        <w:t xml:space="preserve">COVID-19 </w:t>
      </w:r>
      <w:r w:rsidRPr="00E56D98">
        <w:rPr>
          <w:rFonts w:cstheme="minorHAnsi"/>
          <w:color w:val="000000" w:themeColor="text1"/>
          <w:sz w:val="24"/>
          <w:szCs w:val="24"/>
        </w:rPr>
        <w:t>vaccine</w:t>
      </w:r>
      <w:r w:rsidR="008E2F15">
        <w:rPr>
          <w:rFonts w:cstheme="minorHAnsi"/>
          <w:color w:val="000000" w:themeColor="text1"/>
          <w:sz w:val="24"/>
          <w:szCs w:val="24"/>
        </w:rPr>
        <w:t>s</w:t>
      </w:r>
      <w:r w:rsidRPr="00E56D98">
        <w:rPr>
          <w:rFonts w:cstheme="minorHAnsi"/>
          <w:color w:val="000000" w:themeColor="text1"/>
          <w:sz w:val="24"/>
          <w:szCs w:val="24"/>
        </w:rPr>
        <w:t xml:space="preserve"> if you are hesitant on religious grounds:</w:t>
      </w:r>
    </w:p>
    <w:p w14:paraId="12AE7B98" w14:textId="0C7E4E05" w:rsidR="00E56D98" w:rsidRDefault="008E2F15" w:rsidP="00DE42A3">
      <w:pPr>
        <w:pStyle w:val="ListParagraph"/>
        <w:numPr>
          <w:ilvl w:val="0"/>
          <w:numId w:val="3"/>
        </w:numPr>
        <w:ind w:left="426"/>
        <w:rPr>
          <w:rFonts w:cstheme="minorHAnsi"/>
          <w:b/>
          <w:bCs/>
          <w:color w:val="7030A0"/>
          <w:sz w:val="24"/>
          <w:szCs w:val="24"/>
        </w:rPr>
      </w:pPr>
      <w:r w:rsidRPr="008E2F15">
        <w:rPr>
          <w:rFonts w:cstheme="minorHAnsi"/>
          <w:b/>
          <w:bCs/>
          <w:color w:val="7030A0"/>
          <w:sz w:val="24"/>
          <w:szCs w:val="24"/>
        </w:rPr>
        <w:t>They do not contain animal products</w:t>
      </w:r>
    </w:p>
    <w:p w14:paraId="0995E4A8" w14:textId="0F8EEC7E" w:rsidR="008E2F15" w:rsidRPr="008E2F15" w:rsidRDefault="008E2F15" w:rsidP="00DE42A3">
      <w:pPr>
        <w:pStyle w:val="ListParagraph"/>
        <w:numPr>
          <w:ilvl w:val="0"/>
          <w:numId w:val="3"/>
        </w:numPr>
        <w:ind w:left="426"/>
        <w:rPr>
          <w:rFonts w:cstheme="minorHAnsi"/>
          <w:b/>
          <w:bCs/>
          <w:color w:val="7030A0"/>
          <w:sz w:val="24"/>
          <w:szCs w:val="24"/>
        </w:rPr>
      </w:pPr>
      <w:r>
        <w:rPr>
          <w:rFonts w:cstheme="minorHAnsi"/>
          <w:b/>
          <w:bCs/>
          <w:color w:val="7030A0"/>
          <w:sz w:val="24"/>
          <w:szCs w:val="24"/>
        </w:rPr>
        <w:t>They do not contain blood products</w:t>
      </w:r>
    </w:p>
    <w:p w14:paraId="6EE52A73" w14:textId="2CB6B052" w:rsidR="008E2F15" w:rsidRPr="008E2F15" w:rsidRDefault="008E2F15" w:rsidP="00DE42A3">
      <w:pPr>
        <w:pStyle w:val="ListParagraph"/>
        <w:numPr>
          <w:ilvl w:val="0"/>
          <w:numId w:val="3"/>
        </w:numPr>
        <w:ind w:left="426"/>
        <w:rPr>
          <w:rFonts w:cstheme="minorHAnsi"/>
          <w:b/>
          <w:bCs/>
          <w:color w:val="7030A0"/>
          <w:sz w:val="24"/>
          <w:szCs w:val="24"/>
        </w:rPr>
      </w:pPr>
      <w:r w:rsidRPr="008E2F15">
        <w:rPr>
          <w:rFonts w:cstheme="minorHAnsi"/>
          <w:b/>
          <w:bCs/>
          <w:color w:val="7030A0"/>
          <w:sz w:val="24"/>
          <w:szCs w:val="24"/>
        </w:rPr>
        <w:t>They are Halal and Shariah-compliant</w:t>
      </w:r>
    </w:p>
    <w:p w14:paraId="0854AC0B" w14:textId="68CA4958" w:rsidR="008E2F15" w:rsidRPr="008E2F15" w:rsidRDefault="008E2F15" w:rsidP="00DE42A3">
      <w:pPr>
        <w:pStyle w:val="ListParagraph"/>
        <w:numPr>
          <w:ilvl w:val="0"/>
          <w:numId w:val="3"/>
        </w:numPr>
        <w:ind w:left="426"/>
        <w:rPr>
          <w:rFonts w:cstheme="minorHAnsi"/>
          <w:b/>
          <w:bCs/>
          <w:color w:val="7030A0"/>
          <w:sz w:val="24"/>
          <w:szCs w:val="24"/>
        </w:rPr>
      </w:pPr>
      <w:r w:rsidRPr="008E2F15">
        <w:rPr>
          <w:rFonts w:cstheme="minorHAnsi"/>
          <w:b/>
          <w:bCs/>
          <w:color w:val="7030A0"/>
          <w:sz w:val="24"/>
          <w:szCs w:val="24"/>
        </w:rPr>
        <w:t>Having a vaccine does not break a fast</w:t>
      </w:r>
    </w:p>
    <w:p w14:paraId="4BD45D4C" w14:textId="656D2998" w:rsidR="008E2F15" w:rsidRPr="00402D79" w:rsidRDefault="008E2F15" w:rsidP="00DE42A3">
      <w:pPr>
        <w:pStyle w:val="ListParagraph"/>
        <w:numPr>
          <w:ilvl w:val="0"/>
          <w:numId w:val="3"/>
        </w:numPr>
        <w:ind w:left="426"/>
        <w:rPr>
          <w:rFonts w:cstheme="minorHAnsi"/>
          <w:b/>
          <w:bCs/>
          <w:color w:val="7030A0"/>
          <w:sz w:val="24"/>
          <w:szCs w:val="24"/>
        </w:rPr>
      </w:pPr>
      <w:r w:rsidRPr="008E2F15">
        <w:rPr>
          <w:rFonts w:cstheme="minorHAnsi"/>
          <w:b/>
          <w:bCs/>
          <w:color w:val="7030A0"/>
          <w:sz w:val="24"/>
          <w:szCs w:val="24"/>
        </w:rPr>
        <w:t xml:space="preserve">Tests were not carried out on aborted foetuses </w:t>
      </w:r>
      <w:r w:rsidRPr="008E2F15">
        <w:rPr>
          <w:rFonts w:cstheme="minorHAnsi"/>
        </w:rPr>
        <w:t xml:space="preserve">(tests were carried out on </w:t>
      </w:r>
      <w:r>
        <w:rPr>
          <w:rFonts w:cstheme="minorHAnsi"/>
        </w:rPr>
        <w:t>‘</w:t>
      </w:r>
      <w:r w:rsidRPr="008E2F15">
        <w:rPr>
          <w:rFonts w:cstheme="minorHAnsi"/>
        </w:rPr>
        <w:t>cell lines</w:t>
      </w:r>
      <w:r>
        <w:rPr>
          <w:rFonts w:cstheme="minorHAnsi"/>
        </w:rPr>
        <w:t>’</w:t>
      </w:r>
      <w:r w:rsidRPr="008E2F15">
        <w:rPr>
          <w:rFonts w:cstheme="minorHAnsi"/>
        </w:rPr>
        <w:t xml:space="preserve"> grown from two abortions carried out over 40 years ago)</w:t>
      </w:r>
    </w:p>
    <w:p w14:paraId="273B781E" w14:textId="11A79E2A" w:rsidR="00402D79" w:rsidRPr="0014791A" w:rsidRDefault="00402D79" w:rsidP="00402D79">
      <w:pPr>
        <w:rPr>
          <w:rFonts w:cstheme="minorHAnsi"/>
          <w:b/>
          <w:bCs/>
          <w:color w:val="000000" w:themeColor="text1"/>
          <w:sz w:val="24"/>
          <w:szCs w:val="28"/>
        </w:rPr>
      </w:pPr>
      <w:r w:rsidRPr="0014791A">
        <w:rPr>
          <w:rFonts w:cstheme="minorHAnsi"/>
          <w:b/>
          <w:bCs/>
          <w:color w:val="000000" w:themeColor="text1"/>
          <w:sz w:val="24"/>
          <w:szCs w:val="28"/>
        </w:rPr>
        <w:t xml:space="preserve">Please speak to a member of your chaplaincy team or your key worker for more information </w:t>
      </w:r>
      <w:r w:rsidR="001363BA" w:rsidRPr="0014791A">
        <w:rPr>
          <w:rFonts w:cstheme="minorHAnsi"/>
          <w:b/>
          <w:bCs/>
          <w:color w:val="000000" w:themeColor="text1"/>
          <w:sz w:val="24"/>
          <w:szCs w:val="28"/>
        </w:rPr>
        <w:t>relating</w:t>
      </w:r>
      <w:r w:rsidRPr="0014791A">
        <w:rPr>
          <w:rFonts w:cstheme="minorHAnsi"/>
          <w:b/>
          <w:bCs/>
          <w:color w:val="000000" w:themeColor="text1"/>
          <w:sz w:val="24"/>
          <w:szCs w:val="28"/>
        </w:rPr>
        <w:t xml:space="preserve"> to your faith.</w:t>
      </w:r>
    </w:p>
    <w:p w14:paraId="7F52F529" w14:textId="77777777" w:rsidR="0014791A" w:rsidRDefault="0014791A" w:rsidP="00BF09E4">
      <w:pPr>
        <w:rPr>
          <w:rFonts w:cstheme="minorHAnsi"/>
          <w:color w:val="000000" w:themeColor="text1"/>
          <w:sz w:val="24"/>
          <w:szCs w:val="28"/>
        </w:rPr>
      </w:pPr>
    </w:p>
    <w:p w14:paraId="1EC70C52" w14:textId="121230A3" w:rsidR="00402D79" w:rsidRDefault="0014791A" w:rsidP="00BF09E4">
      <w:pPr>
        <w:rPr>
          <w:rFonts w:cstheme="minorHAnsi"/>
          <w:color w:val="000000" w:themeColor="text1"/>
          <w:sz w:val="24"/>
          <w:szCs w:val="28"/>
        </w:rPr>
      </w:pPr>
      <w:r>
        <w:rPr>
          <w:noProof/>
        </w:rPr>
        <w:drawing>
          <wp:anchor distT="0" distB="0" distL="114300" distR="114300" simplePos="0" relativeHeight="251704320" behindDoc="0" locked="0" layoutInCell="1" allowOverlap="1" wp14:anchorId="2294292A" wp14:editId="528BE2F2">
            <wp:simplePos x="0" y="0"/>
            <wp:positionH relativeFrom="margin">
              <wp:posOffset>3185795</wp:posOffset>
            </wp:positionH>
            <wp:positionV relativeFrom="paragraph">
              <wp:posOffset>35560</wp:posOffset>
            </wp:positionV>
            <wp:extent cx="3032125" cy="4221480"/>
            <wp:effectExtent l="0" t="0" r="0" b="7620"/>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7552" t="19890" r="43102" b="7488"/>
                    <a:stretch/>
                  </pic:blipFill>
                  <pic:spPr bwMode="auto">
                    <a:xfrm>
                      <a:off x="0" y="0"/>
                      <a:ext cx="3032125" cy="4221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09E4">
        <w:rPr>
          <w:rFonts w:cstheme="minorHAnsi"/>
          <w:color w:val="000000" w:themeColor="text1"/>
          <w:sz w:val="24"/>
          <w:szCs w:val="28"/>
        </w:rPr>
        <w:t xml:space="preserve">For those who may be hesitant </w:t>
      </w:r>
      <w:r w:rsidR="006912E0">
        <w:rPr>
          <w:rFonts w:cstheme="minorHAnsi"/>
          <w:color w:val="000000" w:themeColor="text1"/>
          <w:sz w:val="24"/>
          <w:szCs w:val="28"/>
        </w:rPr>
        <w:t>for fertility reasons:</w:t>
      </w:r>
    </w:p>
    <w:p w14:paraId="22AEC671" w14:textId="3DA22FD7" w:rsidR="003B687D" w:rsidRDefault="00C8777F" w:rsidP="00DE42A3">
      <w:pPr>
        <w:pStyle w:val="ListParagraph"/>
        <w:numPr>
          <w:ilvl w:val="0"/>
          <w:numId w:val="5"/>
        </w:numPr>
        <w:ind w:left="426"/>
        <w:rPr>
          <w:rFonts w:cstheme="minorHAnsi"/>
          <w:color w:val="000000" w:themeColor="text1"/>
          <w:sz w:val="24"/>
          <w:szCs w:val="28"/>
        </w:rPr>
      </w:pPr>
      <w:r w:rsidRPr="00BC1252">
        <w:rPr>
          <w:rFonts w:cstheme="minorHAnsi"/>
          <w:b/>
          <w:bCs/>
          <w:color w:val="7030A0"/>
          <w:sz w:val="24"/>
          <w:szCs w:val="28"/>
        </w:rPr>
        <w:t>The vaccine does not affect your fertility but catching COVID-19 might.</w:t>
      </w:r>
      <w:r w:rsidRPr="00BC1252">
        <w:rPr>
          <w:rFonts w:cstheme="minorHAnsi"/>
          <w:color w:val="7030A0"/>
          <w:sz w:val="24"/>
          <w:szCs w:val="28"/>
        </w:rPr>
        <w:t xml:space="preserve"> </w:t>
      </w:r>
      <w:r>
        <w:rPr>
          <w:rFonts w:cstheme="minorHAnsi"/>
          <w:color w:val="000000" w:themeColor="text1"/>
          <w:sz w:val="24"/>
          <w:szCs w:val="28"/>
        </w:rPr>
        <w:t>Initial studies</w:t>
      </w:r>
      <w:r w:rsidR="00A57866">
        <w:rPr>
          <w:rFonts w:cstheme="minorHAnsi"/>
          <w:color w:val="000000" w:themeColor="text1"/>
          <w:sz w:val="24"/>
          <w:szCs w:val="28"/>
        </w:rPr>
        <w:t xml:space="preserve"> have shown that </w:t>
      </w:r>
      <w:r w:rsidR="0097468C">
        <w:rPr>
          <w:rFonts w:cstheme="minorHAnsi"/>
          <w:color w:val="000000" w:themeColor="text1"/>
          <w:sz w:val="24"/>
          <w:szCs w:val="28"/>
        </w:rPr>
        <w:t xml:space="preserve">COVID-19 may compromise sperm count and quality in men. </w:t>
      </w:r>
    </w:p>
    <w:p w14:paraId="445FBC65" w14:textId="24A25F0E" w:rsidR="006912E0" w:rsidRPr="00BC1252" w:rsidRDefault="003B687D" w:rsidP="00DE42A3">
      <w:pPr>
        <w:pStyle w:val="ListParagraph"/>
        <w:numPr>
          <w:ilvl w:val="0"/>
          <w:numId w:val="5"/>
        </w:numPr>
        <w:ind w:left="426"/>
        <w:rPr>
          <w:rFonts w:cstheme="minorHAnsi"/>
          <w:b/>
          <w:bCs/>
          <w:color w:val="7030A0"/>
          <w:sz w:val="24"/>
          <w:szCs w:val="28"/>
        </w:rPr>
      </w:pPr>
      <w:proofErr w:type="gramStart"/>
      <w:r>
        <w:rPr>
          <w:rFonts w:cstheme="minorHAnsi"/>
          <w:color w:val="000000" w:themeColor="text1"/>
          <w:sz w:val="24"/>
          <w:szCs w:val="28"/>
        </w:rPr>
        <w:t>A number of</w:t>
      </w:r>
      <w:proofErr w:type="gramEnd"/>
      <w:r>
        <w:rPr>
          <w:rFonts w:cstheme="minorHAnsi"/>
          <w:color w:val="000000" w:themeColor="text1"/>
          <w:sz w:val="24"/>
          <w:szCs w:val="28"/>
        </w:rPr>
        <w:t xml:space="preserve"> women who were vaccinated </w:t>
      </w:r>
      <w:r w:rsidR="00FA7164">
        <w:rPr>
          <w:rFonts w:cstheme="minorHAnsi"/>
          <w:color w:val="000000" w:themeColor="text1"/>
          <w:sz w:val="24"/>
          <w:szCs w:val="28"/>
        </w:rPr>
        <w:t>in the COVID-19 vaccination trials have since become pregnant</w:t>
      </w:r>
      <w:r w:rsidR="007773C9">
        <w:rPr>
          <w:rFonts w:cstheme="minorHAnsi"/>
          <w:color w:val="000000" w:themeColor="text1"/>
          <w:sz w:val="24"/>
          <w:szCs w:val="28"/>
        </w:rPr>
        <w:t xml:space="preserve">. </w:t>
      </w:r>
      <w:r w:rsidR="007773C9" w:rsidRPr="00BC1252">
        <w:rPr>
          <w:rFonts w:cstheme="minorHAnsi"/>
          <w:b/>
          <w:bCs/>
          <w:color w:val="7030A0"/>
          <w:sz w:val="24"/>
          <w:szCs w:val="28"/>
        </w:rPr>
        <w:t>There is no evidence to suggest that the COVID-19 vaccine causes infertility.</w:t>
      </w:r>
    </w:p>
    <w:p w14:paraId="0C43AB36" w14:textId="4FD0EDFD" w:rsidR="008E2F15" w:rsidRPr="00BC1252" w:rsidRDefault="00662BB3" w:rsidP="00DE42A3">
      <w:pPr>
        <w:pStyle w:val="ListParagraph"/>
        <w:numPr>
          <w:ilvl w:val="0"/>
          <w:numId w:val="5"/>
        </w:numPr>
        <w:ind w:left="426"/>
        <w:rPr>
          <w:rFonts w:cstheme="minorHAnsi"/>
          <w:color w:val="000000" w:themeColor="text1"/>
          <w:sz w:val="24"/>
          <w:szCs w:val="28"/>
        </w:rPr>
      </w:pPr>
      <w:r w:rsidRPr="00BC1252">
        <w:rPr>
          <w:rFonts w:cstheme="minorHAnsi"/>
          <w:b/>
          <w:bCs/>
          <w:color w:val="7030A0"/>
          <w:sz w:val="24"/>
          <w:szCs w:val="28"/>
        </w:rPr>
        <w:t>There is no evidence</w:t>
      </w:r>
      <w:r w:rsidR="00F7190C" w:rsidRPr="00BC1252">
        <w:rPr>
          <w:rFonts w:cstheme="minorHAnsi"/>
          <w:b/>
          <w:bCs/>
          <w:color w:val="7030A0"/>
          <w:sz w:val="24"/>
          <w:szCs w:val="28"/>
        </w:rPr>
        <w:t xml:space="preserve"> that it is unsafe for pregnant women to have the vaccine</w:t>
      </w:r>
      <w:r w:rsidR="00F7190C">
        <w:rPr>
          <w:rFonts w:cstheme="minorHAnsi"/>
          <w:color w:val="000000" w:themeColor="text1"/>
          <w:sz w:val="24"/>
          <w:szCs w:val="28"/>
        </w:rPr>
        <w:t>, but scientists want to get more evidence before it is routinely offered to those who are pregnant.</w:t>
      </w:r>
      <w:r w:rsidR="00BC1252">
        <w:rPr>
          <w:rFonts w:cstheme="minorHAnsi"/>
          <w:color w:val="000000" w:themeColor="text1"/>
          <w:sz w:val="24"/>
          <w:szCs w:val="28"/>
        </w:rPr>
        <w:t xml:space="preserve"> </w:t>
      </w:r>
    </w:p>
    <w:p w14:paraId="6308BE3D" w14:textId="6F43D9D0" w:rsidR="004D63F2" w:rsidRPr="004D63F2" w:rsidRDefault="004D63F2" w:rsidP="00DE42A3">
      <w:pPr>
        <w:pStyle w:val="ListParagraph"/>
        <w:numPr>
          <w:ilvl w:val="0"/>
          <w:numId w:val="3"/>
        </w:numPr>
        <w:autoSpaceDE w:val="0"/>
        <w:autoSpaceDN w:val="0"/>
        <w:adjustRightInd w:val="0"/>
        <w:spacing w:after="0" w:line="240" w:lineRule="auto"/>
        <w:ind w:left="426"/>
        <w:rPr>
          <w:rFonts w:cstheme="minorHAnsi"/>
          <w:b/>
          <w:bCs/>
          <w:color w:val="7030A0"/>
          <w:sz w:val="24"/>
          <w:szCs w:val="24"/>
        </w:rPr>
      </w:pPr>
      <w:r w:rsidRPr="004D63F2">
        <w:rPr>
          <w:rFonts w:cstheme="minorHAnsi"/>
          <w:b/>
          <w:bCs/>
          <w:color w:val="7030A0"/>
          <w:sz w:val="24"/>
          <w:szCs w:val="24"/>
        </w:rPr>
        <w:t>The vaccine cannot give you or your baby COVID-19.</w:t>
      </w:r>
    </w:p>
    <w:p w14:paraId="172975AC" w14:textId="3AB7DECF" w:rsidR="00BC1252" w:rsidRPr="00BC1252" w:rsidRDefault="00BC1252" w:rsidP="00BC1252">
      <w:pPr>
        <w:pStyle w:val="ListParagraph"/>
        <w:autoSpaceDE w:val="0"/>
        <w:autoSpaceDN w:val="0"/>
        <w:adjustRightInd w:val="0"/>
        <w:spacing w:after="0" w:line="240" w:lineRule="auto"/>
        <w:rPr>
          <w:rFonts w:cstheme="minorHAnsi"/>
          <w:color w:val="000000"/>
          <w:sz w:val="24"/>
          <w:szCs w:val="24"/>
        </w:rPr>
      </w:pPr>
    </w:p>
    <w:p w14:paraId="46105B12" w14:textId="77777777" w:rsidR="0014791A" w:rsidRDefault="0014791A" w:rsidP="0014791A">
      <w:pPr>
        <w:autoSpaceDE w:val="0"/>
        <w:autoSpaceDN w:val="0"/>
        <w:adjustRightInd w:val="0"/>
        <w:spacing w:after="0" w:line="240" w:lineRule="auto"/>
        <w:rPr>
          <w:rFonts w:cstheme="minorHAnsi"/>
          <w:color w:val="000000"/>
          <w:sz w:val="24"/>
          <w:szCs w:val="24"/>
        </w:rPr>
      </w:pPr>
    </w:p>
    <w:p w14:paraId="6A888C09" w14:textId="77777777" w:rsidR="0014791A" w:rsidRDefault="0014791A" w:rsidP="0014791A">
      <w:pPr>
        <w:autoSpaceDE w:val="0"/>
        <w:autoSpaceDN w:val="0"/>
        <w:adjustRightInd w:val="0"/>
        <w:spacing w:after="0" w:line="240" w:lineRule="auto"/>
        <w:rPr>
          <w:rFonts w:cstheme="minorHAnsi"/>
          <w:color w:val="000000"/>
          <w:sz w:val="24"/>
          <w:szCs w:val="24"/>
        </w:rPr>
      </w:pPr>
    </w:p>
    <w:p w14:paraId="77E102DA" w14:textId="77777777" w:rsidR="0014791A" w:rsidRDefault="0014791A" w:rsidP="0014791A">
      <w:pPr>
        <w:autoSpaceDE w:val="0"/>
        <w:autoSpaceDN w:val="0"/>
        <w:adjustRightInd w:val="0"/>
        <w:spacing w:after="0" w:line="240" w:lineRule="auto"/>
        <w:rPr>
          <w:rFonts w:cstheme="minorHAnsi"/>
          <w:color w:val="000000"/>
          <w:sz w:val="24"/>
          <w:szCs w:val="24"/>
        </w:rPr>
      </w:pPr>
    </w:p>
    <w:p w14:paraId="5AB23CF1" w14:textId="13712D3C" w:rsidR="0014791A" w:rsidRDefault="008E2F15" w:rsidP="0014791A">
      <w:pPr>
        <w:autoSpaceDE w:val="0"/>
        <w:autoSpaceDN w:val="0"/>
        <w:adjustRightInd w:val="0"/>
        <w:spacing w:after="0" w:line="240" w:lineRule="auto"/>
        <w:rPr>
          <w:rFonts w:cstheme="minorHAnsi"/>
          <w:color w:val="000000"/>
          <w:sz w:val="24"/>
          <w:szCs w:val="24"/>
        </w:rPr>
      </w:pPr>
      <w:r w:rsidRPr="00AD43FF">
        <w:rPr>
          <w:rFonts w:cstheme="minorHAnsi"/>
          <w:color w:val="000000"/>
          <w:sz w:val="24"/>
          <w:szCs w:val="24"/>
        </w:rPr>
        <w:t xml:space="preserve">You do not have to have the vaccination, but it will help to protect you from potentially getting very unwell if you get coronavirus and may even save your life. </w:t>
      </w:r>
    </w:p>
    <w:p w14:paraId="206B4F61" w14:textId="77777777" w:rsidR="0014791A" w:rsidRDefault="0014791A" w:rsidP="0014791A">
      <w:pPr>
        <w:autoSpaceDE w:val="0"/>
        <w:autoSpaceDN w:val="0"/>
        <w:adjustRightInd w:val="0"/>
        <w:spacing w:after="0" w:line="240" w:lineRule="auto"/>
        <w:rPr>
          <w:rFonts w:cstheme="minorHAnsi"/>
          <w:color w:val="000000"/>
          <w:sz w:val="24"/>
          <w:szCs w:val="24"/>
        </w:rPr>
      </w:pPr>
    </w:p>
    <w:p w14:paraId="456EE6E8" w14:textId="529A9F7A" w:rsidR="008E2F15" w:rsidRPr="0014791A" w:rsidRDefault="00AD43FF" w:rsidP="0014791A">
      <w:pPr>
        <w:autoSpaceDE w:val="0"/>
        <w:autoSpaceDN w:val="0"/>
        <w:adjustRightInd w:val="0"/>
        <w:spacing w:after="0" w:line="240" w:lineRule="auto"/>
        <w:rPr>
          <w:rFonts w:cstheme="minorHAnsi"/>
          <w:color w:val="000000"/>
          <w:sz w:val="24"/>
          <w:szCs w:val="24"/>
        </w:rPr>
      </w:pPr>
      <w:r w:rsidRPr="00AD43FF">
        <w:rPr>
          <w:rFonts w:cstheme="minorHAnsi"/>
          <w:b/>
          <w:bCs/>
          <w:color w:val="000000"/>
          <w:sz w:val="24"/>
          <w:szCs w:val="24"/>
        </w:rPr>
        <w:t>I</w:t>
      </w:r>
      <w:r w:rsidR="008E2F15" w:rsidRPr="00AD43FF">
        <w:rPr>
          <w:rFonts w:cstheme="minorHAnsi"/>
          <w:b/>
          <w:bCs/>
          <w:color w:val="000000"/>
          <w:sz w:val="24"/>
          <w:szCs w:val="24"/>
        </w:rPr>
        <w:t>f you decide you do not want the vaccination now, you can change your mind later.</w:t>
      </w:r>
    </w:p>
    <w:p w14:paraId="283FE469" w14:textId="77777777" w:rsidR="0014791A" w:rsidRDefault="0014791A" w:rsidP="007730FE">
      <w:pPr>
        <w:rPr>
          <w:rFonts w:cstheme="minorHAnsi"/>
          <w:b/>
          <w:bCs/>
          <w:color w:val="7030A0"/>
          <w:sz w:val="48"/>
          <w:szCs w:val="48"/>
        </w:rPr>
      </w:pPr>
      <w:bookmarkStart w:id="1" w:name="Bloodclot"/>
    </w:p>
    <w:p w14:paraId="12EBE8D6" w14:textId="77777777" w:rsidR="0014791A" w:rsidRDefault="0014791A" w:rsidP="007730FE">
      <w:pPr>
        <w:rPr>
          <w:rFonts w:cstheme="minorHAnsi"/>
          <w:b/>
          <w:bCs/>
          <w:color w:val="7030A0"/>
          <w:sz w:val="48"/>
          <w:szCs w:val="48"/>
        </w:rPr>
      </w:pPr>
    </w:p>
    <w:p w14:paraId="3E7006EE" w14:textId="362A6185" w:rsidR="007730FE" w:rsidRDefault="007730FE" w:rsidP="007730FE">
      <w:pPr>
        <w:rPr>
          <w:rFonts w:cstheme="minorHAnsi"/>
          <w:b/>
          <w:bCs/>
          <w:color w:val="7030A0"/>
          <w:sz w:val="48"/>
          <w:szCs w:val="48"/>
        </w:rPr>
      </w:pPr>
      <w:r w:rsidRPr="001D4EE8">
        <w:rPr>
          <w:rFonts w:cstheme="minorHAnsi"/>
          <w:b/>
          <w:bCs/>
          <w:color w:val="7030A0"/>
          <w:sz w:val="48"/>
          <w:szCs w:val="48"/>
        </w:rPr>
        <w:t>Addressing Blood Clot Fears</w:t>
      </w:r>
    </w:p>
    <w:bookmarkEnd w:id="1"/>
    <w:p w14:paraId="01014567" w14:textId="7BFE7A66" w:rsidR="00E929C8" w:rsidRPr="00ED633E" w:rsidRDefault="00E71E6D" w:rsidP="00E929C8">
      <w:pPr>
        <w:rPr>
          <w:rFonts w:cstheme="minorHAnsi"/>
          <w:color w:val="0B0C0C"/>
          <w:sz w:val="24"/>
          <w:szCs w:val="28"/>
          <w:shd w:val="clear" w:color="auto" w:fill="FFFFFF"/>
        </w:rPr>
      </w:pPr>
      <w:r>
        <w:rPr>
          <w:rFonts w:cstheme="minorHAnsi"/>
          <w:color w:val="0B0C0C"/>
          <w:sz w:val="24"/>
          <w:szCs w:val="28"/>
          <w:shd w:val="clear" w:color="auto" w:fill="FFFFFF"/>
        </w:rPr>
        <w:t>You</w:t>
      </w:r>
      <w:r w:rsidR="001363BA">
        <w:rPr>
          <w:rFonts w:cstheme="minorHAnsi"/>
          <w:color w:val="0B0C0C"/>
          <w:sz w:val="24"/>
          <w:szCs w:val="28"/>
          <w:shd w:val="clear" w:color="auto" w:fill="FFFFFF"/>
        </w:rPr>
        <w:t xml:space="preserve"> </w:t>
      </w:r>
      <w:r w:rsidR="00E929C8" w:rsidRPr="00ED633E">
        <w:rPr>
          <w:rFonts w:cstheme="minorHAnsi"/>
          <w:color w:val="0B0C0C"/>
          <w:sz w:val="24"/>
          <w:szCs w:val="28"/>
          <w:shd w:val="clear" w:color="auto" w:fill="FFFFFF"/>
        </w:rPr>
        <w:t>will have seen reports from</w:t>
      </w:r>
      <w:r w:rsidR="00430405" w:rsidRPr="00ED633E">
        <w:rPr>
          <w:rFonts w:cstheme="minorHAnsi"/>
          <w:color w:val="0B0C0C"/>
          <w:sz w:val="24"/>
          <w:szCs w:val="28"/>
          <w:shd w:val="clear" w:color="auto" w:fill="FFFFFF"/>
        </w:rPr>
        <w:t xml:space="preserve"> the media regarding</w:t>
      </w:r>
      <w:r w:rsidR="00E929C8" w:rsidRPr="00ED633E">
        <w:rPr>
          <w:rFonts w:cstheme="minorHAnsi"/>
          <w:color w:val="0B0C0C"/>
          <w:sz w:val="24"/>
          <w:szCs w:val="28"/>
          <w:shd w:val="clear" w:color="auto" w:fill="FFFFFF"/>
        </w:rPr>
        <w:t xml:space="preserve"> the AstraZeneca vaccine</w:t>
      </w:r>
      <w:r w:rsidR="00430405" w:rsidRPr="00ED633E">
        <w:rPr>
          <w:rFonts w:cstheme="minorHAnsi"/>
          <w:color w:val="0B0C0C"/>
          <w:sz w:val="24"/>
          <w:szCs w:val="28"/>
          <w:shd w:val="clear" w:color="auto" w:fill="FFFFFF"/>
        </w:rPr>
        <w:t xml:space="preserve"> and</w:t>
      </w:r>
      <w:r w:rsidR="00E929C8" w:rsidRPr="00ED633E">
        <w:rPr>
          <w:rFonts w:cstheme="minorHAnsi"/>
          <w:color w:val="0B0C0C"/>
          <w:sz w:val="24"/>
          <w:szCs w:val="28"/>
          <w:shd w:val="clear" w:color="auto" w:fill="FFFFFF"/>
        </w:rPr>
        <w:t xml:space="preserve"> fears</w:t>
      </w:r>
      <w:r w:rsidR="00430405" w:rsidRPr="00ED633E">
        <w:rPr>
          <w:rFonts w:cstheme="minorHAnsi"/>
          <w:color w:val="0B0C0C"/>
          <w:sz w:val="24"/>
          <w:szCs w:val="28"/>
          <w:shd w:val="clear" w:color="auto" w:fill="FFFFFF"/>
        </w:rPr>
        <w:t xml:space="preserve"> that </w:t>
      </w:r>
      <w:r w:rsidR="00E04CCB">
        <w:rPr>
          <w:rFonts w:cstheme="minorHAnsi"/>
          <w:color w:val="0B0C0C"/>
          <w:sz w:val="24"/>
          <w:szCs w:val="28"/>
          <w:shd w:val="clear" w:color="auto" w:fill="FFFFFF"/>
        </w:rPr>
        <w:t>it could</w:t>
      </w:r>
      <w:r w:rsidR="00430405" w:rsidRPr="00ED633E">
        <w:rPr>
          <w:rFonts w:cstheme="minorHAnsi"/>
          <w:color w:val="0B0C0C"/>
          <w:sz w:val="24"/>
          <w:szCs w:val="28"/>
          <w:shd w:val="clear" w:color="auto" w:fill="FFFFFF"/>
        </w:rPr>
        <w:t xml:space="preserve"> </w:t>
      </w:r>
      <w:r w:rsidR="00E929C8" w:rsidRPr="00ED633E">
        <w:rPr>
          <w:rFonts w:cstheme="minorHAnsi"/>
          <w:color w:val="0B0C0C"/>
          <w:sz w:val="24"/>
          <w:szCs w:val="28"/>
          <w:shd w:val="clear" w:color="auto" w:fill="FFFFFF"/>
        </w:rPr>
        <w:t xml:space="preserve">lead to </w:t>
      </w:r>
      <w:r w:rsidR="000A6845" w:rsidRPr="00ED633E">
        <w:rPr>
          <w:rFonts w:cstheme="minorHAnsi"/>
          <w:color w:val="0B0C0C"/>
          <w:sz w:val="24"/>
          <w:szCs w:val="28"/>
          <w:shd w:val="clear" w:color="auto" w:fill="FFFFFF"/>
        </w:rPr>
        <w:t xml:space="preserve">an extremely rare and unlikely to occur </w:t>
      </w:r>
      <w:r w:rsidR="00E929C8" w:rsidRPr="00ED633E">
        <w:rPr>
          <w:rFonts w:cstheme="minorHAnsi"/>
          <w:color w:val="0B0C0C"/>
          <w:sz w:val="24"/>
          <w:szCs w:val="28"/>
          <w:shd w:val="clear" w:color="auto" w:fill="FFFFFF"/>
        </w:rPr>
        <w:t xml:space="preserve">blood clot. </w:t>
      </w:r>
    </w:p>
    <w:p w14:paraId="28D042A8" w14:textId="3596E3BF" w:rsidR="00E929C8" w:rsidRPr="001363BA" w:rsidRDefault="00F9749E" w:rsidP="00E929C8">
      <w:pPr>
        <w:rPr>
          <w:rFonts w:cstheme="minorHAnsi"/>
          <w:color w:val="0B0C0C"/>
          <w:sz w:val="24"/>
          <w:szCs w:val="28"/>
          <w:shd w:val="clear" w:color="auto" w:fill="FFFFFF"/>
        </w:rPr>
      </w:pPr>
      <w:r>
        <w:rPr>
          <w:noProof/>
        </w:rPr>
        <w:drawing>
          <wp:anchor distT="0" distB="0" distL="114300" distR="114300" simplePos="0" relativeHeight="251693056" behindDoc="0" locked="0" layoutInCell="1" allowOverlap="1" wp14:anchorId="3C74117E" wp14:editId="2F79816C">
            <wp:simplePos x="0" y="0"/>
            <wp:positionH relativeFrom="margin">
              <wp:align>right</wp:align>
            </wp:positionH>
            <wp:positionV relativeFrom="paragraph">
              <wp:posOffset>10160</wp:posOffset>
            </wp:positionV>
            <wp:extent cx="2545080" cy="1907540"/>
            <wp:effectExtent l="0" t="0" r="7620" b="0"/>
            <wp:wrapSquare wrapText="bothSides"/>
            <wp:docPr id="14" name="Picture 14" descr="Hopes for quick COVID-19 vaccine rest on innovations, collaborations |  American Heart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pes for quick COVID-19 vaccine rest on innovations, collaborations |  American Heart Associatio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45080" cy="1907540"/>
                    </a:xfrm>
                    <a:prstGeom prst="rect">
                      <a:avLst/>
                    </a:prstGeom>
                    <a:noFill/>
                    <a:ln>
                      <a:noFill/>
                    </a:ln>
                  </pic:spPr>
                </pic:pic>
              </a:graphicData>
            </a:graphic>
            <wp14:sizeRelH relativeFrom="page">
              <wp14:pctWidth>0</wp14:pctWidth>
            </wp14:sizeRelH>
            <wp14:sizeRelV relativeFrom="page">
              <wp14:pctHeight>0</wp14:pctHeight>
            </wp14:sizeRelV>
          </wp:anchor>
        </w:drawing>
      </w:r>
      <w:r w:rsidR="00E929C8" w:rsidRPr="00ED633E">
        <w:rPr>
          <w:rFonts w:cstheme="minorHAnsi"/>
          <w:color w:val="0B0C0C"/>
          <w:sz w:val="24"/>
          <w:szCs w:val="28"/>
          <w:shd w:val="clear" w:color="auto" w:fill="FFFFFF"/>
        </w:rPr>
        <w:t>By 31</w:t>
      </w:r>
      <w:r w:rsidR="00E929C8" w:rsidRPr="00ED633E">
        <w:rPr>
          <w:rFonts w:cstheme="minorHAnsi"/>
          <w:color w:val="0B0C0C"/>
          <w:sz w:val="24"/>
          <w:szCs w:val="28"/>
          <w:shd w:val="clear" w:color="auto" w:fill="FFFFFF"/>
          <w:vertAlign w:val="superscript"/>
        </w:rPr>
        <w:t>st</w:t>
      </w:r>
      <w:r w:rsidR="00E929C8" w:rsidRPr="00ED633E">
        <w:rPr>
          <w:rFonts w:cstheme="minorHAnsi"/>
          <w:color w:val="0B0C0C"/>
          <w:sz w:val="24"/>
          <w:szCs w:val="28"/>
          <w:shd w:val="clear" w:color="auto" w:fill="FFFFFF"/>
        </w:rPr>
        <w:t xml:space="preserve"> March 20.2 million doses of the COVID-19 Vaccine AstraZeneca had been given in the UK, </w:t>
      </w:r>
      <w:r w:rsidR="00E929C8" w:rsidRPr="001363BA">
        <w:rPr>
          <w:rFonts w:cstheme="minorHAnsi"/>
          <w:color w:val="0B0C0C"/>
          <w:sz w:val="24"/>
          <w:szCs w:val="28"/>
          <w:shd w:val="clear" w:color="auto" w:fill="FFFFFF"/>
        </w:rPr>
        <w:t>meaning the overall risk of these blood clots is approximately</w:t>
      </w:r>
      <w:r w:rsidR="00E929C8" w:rsidRPr="00ED633E">
        <w:rPr>
          <w:rFonts w:cstheme="minorHAnsi"/>
          <w:b/>
          <w:bCs/>
          <w:color w:val="0B0C0C"/>
          <w:sz w:val="24"/>
          <w:szCs w:val="28"/>
          <w:shd w:val="clear" w:color="auto" w:fill="FFFFFF"/>
        </w:rPr>
        <w:t xml:space="preserve"> 4 people in a million </w:t>
      </w:r>
      <w:r w:rsidR="00E929C8" w:rsidRPr="001363BA">
        <w:rPr>
          <w:rFonts w:cstheme="minorHAnsi"/>
          <w:color w:val="0B0C0C"/>
          <w:sz w:val="24"/>
          <w:szCs w:val="28"/>
          <w:shd w:val="clear" w:color="auto" w:fill="FFFFFF"/>
        </w:rPr>
        <w:t>who receive the vaccine.</w:t>
      </w:r>
    </w:p>
    <w:p w14:paraId="5899FBE2" w14:textId="5D2C8293" w:rsidR="00E929C8" w:rsidRPr="00ED633E" w:rsidRDefault="00555758" w:rsidP="00E929C8">
      <w:pPr>
        <w:shd w:val="clear" w:color="auto" w:fill="FFFFFF"/>
        <w:spacing w:after="75" w:line="240" w:lineRule="auto"/>
        <w:rPr>
          <w:rFonts w:eastAsia="Times New Roman" w:cstheme="minorHAnsi"/>
          <w:color w:val="0B0C0C"/>
          <w:sz w:val="24"/>
          <w:szCs w:val="28"/>
          <w:lang w:eastAsia="en-GB"/>
        </w:rPr>
      </w:pPr>
      <w:r w:rsidRPr="00ED633E">
        <w:rPr>
          <w:rFonts w:eastAsia="Times New Roman" w:cstheme="minorHAnsi"/>
          <w:color w:val="0B0C0C"/>
          <w:sz w:val="24"/>
          <w:szCs w:val="28"/>
          <w:lang w:eastAsia="en-GB"/>
        </w:rPr>
        <w:t>As of 7</w:t>
      </w:r>
      <w:r w:rsidRPr="00ED633E">
        <w:rPr>
          <w:rFonts w:eastAsia="Times New Roman" w:cstheme="minorHAnsi"/>
          <w:color w:val="0B0C0C"/>
          <w:sz w:val="24"/>
          <w:szCs w:val="28"/>
          <w:vertAlign w:val="superscript"/>
          <w:lang w:eastAsia="en-GB"/>
        </w:rPr>
        <w:t>th</w:t>
      </w:r>
      <w:r w:rsidRPr="00ED633E">
        <w:rPr>
          <w:rFonts w:eastAsia="Times New Roman" w:cstheme="minorHAnsi"/>
          <w:color w:val="0B0C0C"/>
          <w:sz w:val="24"/>
          <w:szCs w:val="28"/>
          <w:lang w:eastAsia="en-GB"/>
        </w:rPr>
        <w:t xml:space="preserve"> April 2021, the UK regulator</w:t>
      </w:r>
      <w:r w:rsidR="00E929C8" w:rsidRPr="00ED633E">
        <w:rPr>
          <w:rFonts w:eastAsia="Times New Roman" w:cstheme="minorHAnsi"/>
          <w:color w:val="0B0C0C"/>
          <w:sz w:val="24"/>
          <w:szCs w:val="28"/>
          <w:lang w:eastAsia="en-GB"/>
        </w:rPr>
        <w:t xml:space="preserve"> MHRA’s </w:t>
      </w:r>
      <w:r w:rsidRPr="00ED633E">
        <w:rPr>
          <w:rFonts w:cstheme="minorHAnsi"/>
          <w:color w:val="0B0C0C"/>
          <w:sz w:val="24"/>
          <w:szCs w:val="28"/>
          <w:shd w:val="clear" w:color="auto" w:fill="FFFFFF"/>
        </w:rPr>
        <w:t xml:space="preserve">(Medicines and Healthcare products Regulatory Agency) </w:t>
      </w:r>
      <w:r w:rsidR="00E929C8" w:rsidRPr="00ED633E">
        <w:rPr>
          <w:rFonts w:eastAsia="Times New Roman" w:cstheme="minorHAnsi"/>
          <w:color w:val="0B0C0C"/>
          <w:sz w:val="24"/>
          <w:szCs w:val="28"/>
          <w:lang w:eastAsia="en-GB"/>
        </w:rPr>
        <w:t xml:space="preserve">advice remains that </w:t>
      </w:r>
      <w:r w:rsidR="00E929C8" w:rsidRPr="00ED633E">
        <w:rPr>
          <w:rFonts w:eastAsia="Times New Roman" w:cstheme="minorHAnsi"/>
          <w:b/>
          <w:bCs/>
          <w:color w:val="0B0C0C"/>
          <w:sz w:val="24"/>
          <w:szCs w:val="28"/>
          <w:lang w:eastAsia="en-GB"/>
        </w:rPr>
        <w:t xml:space="preserve">the benefits of the vaccines against COVID-19 continue to outweigh any risks </w:t>
      </w:r>
      <w:r w:rsidR="00E929C8" w:rsidRPr="00ED633E">
        <w:rPr>
          <w:rFonts w:eastAsia="Times New Roman" w:cstheme="minorHAnsi"/>
          <w:color w:val="0B0C0C"/>
          <w:sz w:val="24"/>
          <w:szCs w:val="28"/>
          <w:lang w:eastAsia="en-GB"/>
        </w:rPr>
        <w:t xml:space="preserve">and that the public should continue to get their vaccine when invited to do so, unless specifically advised otherwise. </w:t>
      </w:r>
    </w:p>
    <w:p w14:paraId="56110657" w14:textId="78AF0E99" w:rsidR="00EB3424" w:rsidRDefault="00EB3424" w:rsidP="00E929C8">
      <w:pPr>
        <w:shd w:val="clear" w:color="auto" w:fill="FFFFFF"/>
        <w:spacing w:after="75" w:line="240" w:lineRule="auto"/>
        <w:rPr>
          <w:rFonts w:cstheme="minorHAnsi"/>
          <w:color w:val="0B0C0C"/>
          <w:sz w:val="24"/>
          <w:szCs w:val="28"/>
          <w:shd w:val="clear" w:color="auto" w:fill="FFFFFF"/>
        </w:rPr>
      </w:pPr>
    </w:p>
    <w:p w14:paraId="2660FE48" w14:textId="66214CCA" w:rsidR="00E929C8" w:rsidRPr="00ED633E" w:rsidRDefault="00E929C8" w:rsidP="00E929C8">
      <w:pPr>
        <w:shd w:val="clear" w:color="auto" w:fill="FFFFFF"/>
        <w:spacing w:after="75" w:line="240" w:lineRule="auto"/>
        <w:rPr>
          <w:rFonts w:eastAsia="Times New Roman" w:cstheme="minorHAnsi"/>
          <w:color w:val="0B0C0C"/>
          <w:sz w:val="24"/>
          <w:szCs w:val="28"/>
          <w:lang w:eastAsia="en-GB"/>
        </w:rPr>
      </w:pPr>
      <w:r w:rsidRPr="00ED633E">
        <w:rPr>
          <w:rFonts w:cstheme="minorHAnsi"/>
          <w:color w:val="0B0C0C"/>
          <w:sz w:val="24"/>
          <w:szCs w:val="28"/>
          <w:shd w:val="clear" w:color="auto" w:fill="FFFFFF"/>
        </w:rPr>
        <w:t xml:space="preserve">Pregnancy </w:t>
      </w:r>
      <w:r w:rsidR="001363BA">
        <w:rPr>
          <w:rFonts w:cstheme="minorHAnsi"/>
          <w:color w:val="0B0C0C"/>
          <w:sz w:val="24"/>
          <w:szCs w:val="28"/>
          <w:shd w:val="clear" w:color="auto" w:fill="FFFFFF"/>
        </w:rPr>
        <w:t>increases the risk of developing</w:t>
      </w:r>
      <w:r w:rsidRPr="00ED633E">
        <w:rPr>
          <w:rFonts w:cstheme="minorHAnsi"/>
          <w:color w:val="0B0C0C"/>
          <w:sz w:val="24"/>
          <w:szCs w:val="28"/>
          <w:shd w:val="clear" w:color="auto" w:fill="FFFFFF"/>
        </w:rPr>
        <w:t xml:space="preserve"> </w:t>
      </w:r>
      <w:r w:rsidR="001363BA">
        <w:rPr>
          <w:rFonts w:cstheme="minorHAnsi"/>
          <w:color w:val="0B0C0C"/>
          <w:sz w:val="24"/>
          <w:szCs w:val="28"/>
          <w:shd w:val="clear" w:color="auto" w:fill="FFFFFF"/>
        </w:rPr>
        <w:t>a blood clot</w:t>
      </w:r>
      <w:r w:rsidRPr="00ED633E">
        <w:rPr>
          <w:rFonts w:cstheme="minorHAnsi"/>
          <w:color w:val="0B0C0C"/>
          <w:sz w:val="24"/>
          <w:szCs w:val="28"/>
          <w:shd w:val="clear" w:color="auto" w:fill="FFFFFF"/>
        </w:rPr>
        <w:t>; therefore, women should discuss with healthcare whether the benefits of having the vaccine outweigh the risks for them.</w:t>
      </w:r>
    </w:p>
    <w:p w14:paraId="417DFD0D" w14:textId="5CBDAFD3" w:rsidR="00E929C8" w:rsidRPr="00ED633E" w:rsidRDefault="00E929C8" w:rsidP="00E929C8">
      <w:pPr>
        <w:shd w:val="clear" w:color="auto" w:fill="FFFFFF"/>
        <w:spacing w:after="75" w:line="240" w:lineRule="auto"/>
        <w:rPr>
          <w:rFonts w:eastAsia="Times New Roman" w:cstheme="minorHAnsi"/>
          <w:b/>
          <w:bCs/>
          <w:color w:val="0B0C0C"/>
          <w:sz w:val="24"/>
          <w:szCs w:val="28"/>
          <w:lang w:eastAsia="en-GB"/>
        </w:rPr>
      </w:pPr>
    </w:p>
    <w:p w14:paraId="1961A78E" w14:textId="36BC6FE6" w:rsidR="00E929C8" w:rsidRPr="00081DBA" w:rsidRDefault="00E929C8" w:rsidP="00E929C8">
      <w:pPr>
        <w:shd w:val="clear" w:color="auto" w:fill="FFFFFF"/>
        <w:spacing w:after="75" w:line="240" w:lineRule="auto"/>
        <w:rPr>
          <w:rFonts w:eastAsia="Times New Roman" w:cstheme="minorHAnsi"/>
          <w:b/>
          <w:bCs/>
          <w:color w:val="7030A0"/>
          <w:sz w:val="24"/>
          <w:szCs w:val="28"/>
          <w:lang w:eastAsia="en-GB"/>
        </w:rPr>
      </w:pPr>
      <w:r w:rsidRPr="00081DBA">
        <w:rPr>
          <w:rFonts w:eastAsia="Times New Roman" w:cstheme="minorHAnsi"/>
          <w:b/>
          <w:bCs/>
          <w:color w:val="7030A0"/>
          <w:sz w:val="24"/>
          <w:szCs w:val="28"/>
          <w:lang w:eastAsia="en-GB"/>
        </w:rPr>
        <w:t>Anyone who did not have these side effects after first vaccination should come forward for their second dose when invited</w:t>
      </w:r>
      <w:r w:rsidR="00081DBA" w:rsidRPr="00081DBA">
        <w:rPr>
          <w:rFonts w:eastAsia="Times New Roman" w:cstheme="minorHAnsi"/>
          <w:b/>
          <w:bCs/>
          <w:color w:val="7030A0"/>
          <w:sz w:val="24"/>
          <w:szCs w:val="28"/>
          <w:lang w:eastAsia="en-GB"/>
        </w:rPr>
        <w:t>.</w:t>
      </w:r>
    </w:p>
    <w:p w14:paraId="5C8F613F" w14:textId="4BFC2A4C" w:rsidR="0014791A" w:rsidRDefault="0014791A" w:rsidP="00CD249A">
      <w:pPr>
        <w:shd w:val="clear" w:color="auto" w:fill="FFFFFF"/>
        <w:spacing w:after="75" w:line="240" w:lineRule="auto"/>
        <w:rPr>
          <w:rFonts w:cstheme="minorHAnsi"/>
          <w:b/>
          <w:bCs/>
          <w:color w:val="0B0C0C"/>
          <w:sz w:val="24"/>
          <w:szCs w:val="28"/>
          <w:shd w:val="clear" w:color="auto" w:fill="FFFFFF"/>
        </w:rPr>
      </w:pPr>
    </w:p>
    <w:p w14:paraId="1F33BE93" w14:textId="5B07B45A" w:rsidR="00CD249A" w:rsidRPr="00ED633E" w:rsidRDefault="00CD249A" w:rsidP="00CD249A">
      <w:pPr>
        <w:shd w:val="clear" w:color="auto" w:fill="FFFFFF"/>
        <w:spacing w:after="75" w:line="240" w:lineRule="auto"/>
        <w:rPr>
          <w:rFonts w:cstheme="minorHAnsi"/>
          <w:b/>
          <w:bCs/>
          <w:color w:val="0B0C0C"/>
          <w:sz w:val="24"/>
          <w:szCs w:val="28"/>
          <w:shd w:val="clear" w:color="auto" w:fill="FFFFFF"/>
        </w:rPr>
      </w:pPr>
      <w:r w:rsidRPr="00ED633E">
        <w:rPr>
          <w:rFonts w:cstheme="minorHAnsi"/>
          <w:b/>
          <w:bCs/>
          <w:color w:val="0B0C0C"/>
          <w:sz w:val="24"/>
          <w:szCs w:val="28"/>
          <w:shd w:val="clear" w:color="auto" w:fill="FFFFFF"/>
        </w:rPr>
        <w:t xml:space="preserve">Joint Committee for Vaccination and Immunisation (JCVI) </w:t>
      </w:r>
      <w:r w:rsidR="001363BA">
        <w:rPr>
          <w:rFonts w:cstheme="minorHAnsi"/>
          <w:b/>
          <w:bCs/>
          <w:color w:val="0B0C0C"/>
          <w:sz w:val="24"/>
          <w:szCs w:val="28"/>
          <w:shd w:val="clear" w:color="auto" w:fill="FFFFFF"/>
        </w:rPr>
        <w:t>issued a statement containing the following points</w:t>
      </w:r>
      <w:r w:rsidRPr="00ED633E">
        <w:rPr>
          <w:rFonts w:cstheme="minorHAnsi"/>
          <w:b/>
          <w:bCs/>
          <w:color w:val="0B0C0C"/>
          <w:sz w:val="24"/>
          <w:szCs w:val="28"/>
          <w:shd w:val="clear" w:color="auto" w:fill="FFFFFF"/>
        </w:rPr>
        <w:t>:</w:t>
      </w:r>
    </w:p>
    <w:p w14:paraId="399C8B3F" w14:textId="33328C7E" w:rsidR="001363BA" w:rsidRDefault="001363BA" w:rsidP="007E7518">
      <w:pPr>
        <w:pStyle w:val="ListParagraph"/>
        <w:numPr>
          <w:ilvl w:val="0"/>
          <w:numId w:val="9"/>
        </w:numPr>
        <w:shd w:val="clear" w:color="auto" w:fill="FFFFFF"/>
        <w:spacing w:after="75" w:line="240" w:lineRule="auto"/>
        <w:ind w:left="426"/>
        <w:rPr>
          <w:rFonts w:cstheme="minorHAnsi"/>
          <w:color w:val="0B0C0C"/>
          <w:sz w:val="24"/>
          <w:szCs w:val="28"/>
          <w:shd w:val="clear" w:color="auto" w:fill="FFFFFF"/>
        </w:rPr>
      </w:pPr>
      <w:r w:rsidRPr="00FE796B">
        <w:rPr>
          <w:rFonts w:cstheme="minorHAnsi"/>
          <w:color w:val="000000" w:themeColor="text1"/>
          <w:sz w:val="24"/>
          <w:szCs w:val="28"/>
          <w:shd w:val="clear" w:color="auto" w:fill="FFFFFF"/>
        </w:rPr>
        <w:t>The benefits of having the AstraZeneca COVID-19 vaccine far outweigh the risk of developing a blood clot for</w:t>
      </w:r>
      <w:r>
        <w:rPr>
          <w:rFonts w:cstheme="minorHAnsi"/>
          <w:color w:val="0B0C0C"/>
          <w:sz w:val="24"/>
          <w:szCs w:val="28"/>
          <w:shd w:val="clear" w:color="auto" w:fill="FFFFFF"/>
        </w:rPr>
        <w:t xml:space="preserve">; </w:t>
      </w:r>
      <w:r w:rsidRPr="00FE796B">
        <w:rPr>
          <w:rFonts w:cstheme="minorHAnsi"/>
          <w:b/>
          <w:bCs/>
          <w:color w:val="7030A0"/>
          <w:sz w:val="24"/>
          <w:szCs w:val="28"/>
          <w:shd w:val="clear" w:color="auto" w:fill="FFFFFF"/>
        </w:rPr>
        <w:t>people who are 30 years of age or older or anyone of any age who has an underlying health condition.</w:t>
      </w:r>
    </w:p>
    <w:p w14:paraId="5A4E3325" w14:textId="79470793" w:rsidR="001363BA" w:rsidRDefault="001363BA" w:rsidP="007E7518">
      <w:pPr>
        <w:pStyle w:val="ListParagraph"/>
        <w:numPr>
          <w:ilvl w:val="0"/>
          <w:numId w:val="9"/>
        </w:numPr>
        <w:shd w:val="clear" w:color="auto" w:fill="FFFFFF"/>
        <w:spacing w:after="75" w:line="240" w:lineRule="auto"/>
        <w:ind w:left="426"/>
        <w:rPr>
          <w:rFonts w:cstheme="minorHAnsi"/>
          <w:color w:val="0B0C0C"/>
          <w:sz w:val="24"/>
          <w:szCs w:val="28"/>
          <w:shd w:val="clear" w:color="auto" w:fill="FFFFFF"/>
        </w:rPr>
      </w:pPr>
      <w:r>
        <w:rPr>
          <w:rFonts w:cstheme="minorHAnsi"/>
          <w:color w:val="0B0C0C"/>
          <w:sz w:val="24"/>
          <w:szCs w:val="28"/>
          <w:shd w:val="clear" w:color="auto" w:fill="FFFFFF"/>
        </w:rPr>
        <w:t>For those aged 18-29 without an underlying health condition, it is better to be offered an alternative COVID-19 vaccine, like Moderna or Pfizer.</w:t>
      </w:r>
    </w:p>
    <w:p w14:paraId="213D2BC5" w14:textId="06891453" w:rsidR="0014791A" w:rsidRDefault="001363BA" w:rsidP="0014791A">
      <w:pPr>
        <w:pStyle w:val="ListParagraph"/>
        <w:numPr>
          <w:ilvl w:val="0"/>
          <w:numId w:val="9"/>
        </w:numPr>
        <w:shd w:val="clear" w:color="auto" w:fill="FFFFFF"/>
        <w:spacing w:after="75" w:line="240" w:lineRule="auto"/>
        <w:ind w:left="426"/>
        <w:rPr>
          <w:rFonts w:cstheme="minorHAnsi"/>
          <w:color w:val="0B0C0C"/>
          <w:sz w:val="24"/>
          <w:szCs w:val="28"/>
          <w:shd w:val="clear" w:color="auto" w:fill="FFFFFF"/>
        </w:rPr>
      </w:pPr>
      <w:r w:rsidRPr="007E7518">
        <w:rPr>
          <w:rFonts w:cstheme="minorHAnsi"/>
          <w:b/>
          <w:bCs/>
          <w:color w:val="7030A0"/>
          <w:sz w:val="24"/>
          <w:szCs w:val="28"/>
          <w:shd w:val="clear" w:color="auto" w:fill="FFFFFF"/>
        </w:rPr>
        <w:t>To date there are no reports of blood clots following the second dose of the AstraZeneca vaccine.</w:t>
      </w:r>
      <w:r w:rsidRPr="007E7518">
        <w:rPr>
          <w:rFonts w:cstheme="minorHAnsi"/>
          <w:color w:val="7030A0"/>
          <w:sz w:val="24"/>
          <w:szCs w:val="28"/>
          <w:shd w:val="clear" w:color="auto" w:fill="FFFFFF"/>
        </w:rPr>
        <w:t xml:space="preserve"> </w:t>
      </w:r>
      <w:r>
        <w:rPr>
          <w:rFonts w:cstheme="minorHAnsi"/>
          <w:color w:val="0B0C0C"/>
          <w:sz w:val="24"/>
          <w:szCs w:val="28"/>
          <w:shd w:val="clear" w:color="auto" w:fill="FFFFFF"/>
        </w:rPr>
        <w:t>If you have already received your first dose of the vaccine, then you should</w:t>
      </w:r>
      <w:r w:rsidR="007E7518">
        <w:rPr>
          <w:rFonts w:cstheme="minorHAnsi"/>
          <w:color w:val="0B0C0C"/>
          <w:sz w:val="24"/>
          <w:szCs w:val="28"/>
          <w:shd w:val="clear" w:color="auto" w:fill="FFFFFF"/>
        </w:rPr>
        <w:t xml:space="preserve"> have your second dose of AstraZeneca too, as this second dose is important for longer lasting protection against COVID-19.</w:t>
      </w:r>
    </w:p>
    <w:p w14:paraId="3312021B" w14:textId="5F373A92" w:rsidR="0014791A" w:rsidRDefault="00F9749E" w:rsidP="0014791A">
      <w:pPr>
        <w:shd w:val="clear" w:color="auto" w:fill="FFFFFF"/>
        <w:spacing w:after="75" w:line="240" w:lineRule="auto"/>
        <w:ind w:left="66"/>
        <w:rPr>
          <w:rFonts w:cstheme="minorHAnsi"/>
          <w:sz w:val="24"/>
          <w:szCs w:val="24"/>
        </w:rPr>
      </w:pPr>
      <w:r>
        <w:rPr>
          <w:noProof/>
        </w:rPr>
        <w:drawing>
          <wp:anchor distT="0" distB="0" distL="114300" distR="114300" simplePos="0" relativeHeight="251694080" behindDoc="0" locked="0" layoutInCell="1" allowOverlap="1" wp14:anchorId="597FAAE7" wp14:editId="64CEDC3D">
            <wp:simplePos x="0" y="0"/>
            <wp:positionH relativeFrom="margin">
              <wp:align>left</wp:align>
            </wp:positionH>
            <wp:positionV relativeFrom="paragraph">
              <wp:posOffset>145415</wp:posOffset>
            </wp:positionV>
            <wp:extent cx="2861310" cy="160083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61310" cy="1600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A08F63" w14:textId="18DC8717" w:rsidR="004D63F2" w:rsidRPr="0014791A" w:rsidRDefault="00A1004D" w:rsidP="0014791A">
      <w:pPr>
        <w:shd w:val="clear" w:color="auto" w:fill="FFFFFF"/>
        <w:spacing w:after="75" w:line="240" w:lineRule="auto"/>
        <w:ind w:left="66"/>
        <w:rPr>
          <w:rFonts w:cstheme="minorHAnsi"/>
          <w:color w:val="0B0C0C"/>
          <w:sz w:val="24"/>
          <w:szCs w:val="28"/>
          <w:shd w:val="clear" w:color="auto" w:fill="FFFFFF"/>
        </w:rPr>
      </w:pPr>
      <w:r w:rsidRPr="0014791A">
        <w:rPr>
          <w:rFonts w:cstheme="minorHAnsi"/>
          <w:sz w:val="24"/>
          <w:szCs w:val="24"/>
        </w:rPr>
        <w:t xml:space="preserve">In future issues of the HMPPS Vaccines newsletter, we will update you on </w:t>
      </w:r>
      <w:r w:rsidR="00BB23D0" w:rsidRPr="0014791A">
        <w:rPr>
          <w:rFonts w:cstheme="minorHAnsi"/>
          <w:sz w:val="24"/>
          <w:szCs w:val="24"/>
        </w:rPr>
        <w:t>NHS’ response to the above recommendation</w:t>
      </w:r>
      <w:r w:rsidR="00544FAD" w:rsidRPr="0014791A">
        <w:rPr>
          <w:rFonts w:cstheme="minorHAnsi"/>
          <w:sz w:val="24"/>
          <w:szCs w:val="24"/>
        </w:rPr>
        <w:t>,</w:t>
      </w:r>
      <w:r w:rsidR="00BB23D0" w:rsidRPr="0014791A">
        <w:rPr>
          <w:rFonts w:cstheme="minorHAnsi"/>
          <w:sz w:val="24"/>
          <w:szCs w:val="24"/>
        </w:rPr>
        <w:t xml:space="preserve"> for those under 30 with no underlying health conditions to receive a different vaccine to AstraZeneca.</w:t>
      </w:r>
      <w:bookmarkStart w:id="2" w:name="FAQs"/>
    </w:p>
    <w:p w14:paraId="73086FA7" w14:textId="48FA30EC" w:rsidR="00D00BD7" w:rsidRDefault="00D00BD7" w:rsidP="00D00BD7">
      <w:pPr>
        <w:shd w:val="clear" w:color="auto" w:fill="FFFFFF"/>
        <w:spacing w:before="300" w:after="300" w:line="240" w:lineRule="auto"/>
        <w:rPr>
          <w:rFonts w:eastAsia="Times New Roman" w:cstheme="minorHAnsi"/>
          <w:b/>
          <w:bCs/>
          <w:color w:val="7030A0"/>
          <w:sz w:val="48"/>
          <w:szCs w:val="48"/>
          <w:lang w:eastAsia="en-GB"/>
        </w:rPr>
      </w:pPr>
      <w:r w:rsidRPr="00E47084">
        <w:rPr>
          <w:rFonts w:eastAsia="Times New Roman" w:cstheme="minorHAnsi"/>
          <w:b/>
          <w:bCs/>
          <w:color w:val="7030A0"/>
          <w:sz w:val="48"/>
          <w:szCs w:val="48"/>
          <w:lang w:eastAsia="en-GB"/>
        </w:rPr>
        <w:t>Frequently Asked Questions</w:t>
      </w:r>
      <w:r>
        <w:rPr>
          <w:rFonts w:eastAsia="Times New Roman" w:cstheme="minorHAnsi"/>
          <w:b/>
          <w:bCs/>
          <w:color w:val="7030A0"/>
          <w:sz w:val="48"/>
          <w:szCs w:val="48"/>
          <w:lang w:eastAsia="en-GB"/>
        </w:rPr>
        <w:t xml:space="preserve"> and Myth Busters</w:t>
      </w:r>
    </w:p>
    <w:bookmarkEnd w:id="2"/>
    <w:p w14:paraId="623C72B1" w14:textId="2AA18CE0" w:rsidR="00FE5550" w:rsidRPr="00FE5550" w:rsidRDefault="00FE5550" w:rsidP="00FE5550">
      <w:pPr>
        <w:spacing w:after="240" w:line="264" w:lineRule="auto"/>
        <w:jc w:val="both"/>
        <w:rPr>
          <w:rFonts w:eastAsia="Calibri" w:cstheme="minorHAnsi"/>
          <w:sz w:val="24"/>
          <w:szCs w:val="24"/>
          <w:lang w:bidi="he-IL"/>
        </w:rPr>
      </w:pPr>
      <w:r w:rsidRPr="00FE5550">
        <w:rPr>
          <w:rFonts w:eastAsia="Calibri" w:cstheme="minorHAnsi"/>
          <w:sz w:val="24"/>
          <w:szCs w:val="24"/>
          <w:lang w:bidi="he-IL"/>
        </w:rPr>
        <w:t>Below are a series of frequently asked questions or myths relating to the COVID-19 vaccine. Sources are the World Health Organisation, NHS and British Islamic Medica</w:t>
      </w:r>
      <w:r>
        <w:rPr>
          <w:rFonts w:eastAsia="Calibri" w:cstheme="minorHAnsi"/>
          <w:sz w:val="24"/>
          <w:szCs w:val="24"/>
          <w:lang w:bidi="he-IL"/>
        </w:rPr>
        <w:t>l</w:t>
      </w:r>
      <w:r w:rsidRPr="00FE5550">
        <w:rPr>
          <w:rFonts w:eastAsia="Calibri" w:cstheme="minorHAnsi"/>
          <w:sz w:val="24"/>
          <w:szCs w:val="24"/>
          <w:lang w:bidi="he-IL"/>
        </w:rPr>
        <w:t xml:space="preserve"> Association.</w:t>
      </w:r>
    </w:p>
    <w:p w14:paraId="4408CD23" w14:textId="7A9A1843" w:rsidR="00FE5550" w:rsidRDefault="00FE5550" w:rsidP="00FE5550">
      <w:pPr>
        <w:rPr>
          <w:rFonts w:cstheme="minorHAnsi"/>
          <w:b/>
          <w:bCs/>
          <w:color w:val="7030A0"/>
          <w:sz w:val="24"/>
          <w:szCs w:val="24"/>
        </w:rPr>
      </w:pPr>
      <w:r w:rsidRPr="00E726D9">
        <w:rPr>
          <w:rFonts w:cstheme="minorHAnsi"/>
          <w:b/>
          <w:bCs/>
          <w:color w:val="7030A0"/>
          <w:sz w:val="24"/>
          <w:szCs w:val="24"/>
        </w:rPr>
        <w:t>Your concerns?</w:t>
      </w:r>
    </w:p>
    <w:p w14:paraId="0BF9F189" w14:textId="233580C1" w:rsidR="0008693E" w:rsidRDefault="0008693E" w:rsidP="0008693E">
      <w:pPr>
        <w:rPr>
          <w:i/>
          <w:iCs/>
          <w:sz w:val="24"/>
          <w:szCs w:val="24"/>
        </w:rPr>
      </w:pPr>
      <w:r w:rsidRPr="003D0CEA">
        <w:rPr>
          <w:i/>
          <w:iCs/>
          <w:sz w:val="24"/>
          <w:szCs w:val="24"/>
        </w:rPr>
        <w:t>‘No one knows the long-term effects, and no one can convince me it’s safe’</w:t>
      </w:r>
    </w:p>
    <w:p w14:paraId="6AD76667" w14:textId="553A758C" w:rsidR="0008693E" w:rsidRDefault="0008693E" w:rsidP="0008693E">
      <w:pPr>
        <w:jc w:val="center"/>
        <w:rPr>
          <w:i/>
          <w:iCs/>
          <w:sz w:val="24"/>
          <w:szCs w:val="24"/>
        </w:rPr>
      </w:pPr>
      <w:r w:rsidRPr="003D0CEA">
        <w:rPr>
          <w:i/>
          <w:iCs/>
          <w:sz w:val="24"/>
          <w:szCs w:val="24"/>
        </w:rPr>
        <w:t>‘Vaccines like this take years and years to develop, it can’t be done in a few months, it will go wrong or kill someone’</w:t>
      </w:r>
    </w:p>
    <w:p w14:paraId="3B61D1F3" w14:textId="6278684A" w:rsidR="0008693E" w:rsidRPr="003D0CEA" w:rsidRDefault="0008693E" w:rsidP="0008693E">
      <w:pPr>
        <w:jc w:val="right"/>
        <w:rPr>
          <w:i/>
          <w:iCs/>
          <w:sz w:val="24"/>
          <w:szCs w:val="24"/>
        </w:rPr>
      </w:pPr>
      <w:r w:rsidRPr="003D0CEA">
        <w:rPr>
          <w:i/>
          <w:iCs/>
          <w:sz w:val="24"/>
          <w:szCs w:val="24"/>
        </w:rPr>
        <w:t>‘No, I don’t trust the vaccine or who made it, we don’t have vaccines and don’t believe in them’</w:t>
      </w:r>
    </w:p>
    <w:p w14:paraId="6FB500C2" w14:textId="67059A1A" w:rsidR="00FE5550" w:rsidRPr="00E726D9" w:rsidRDefault="0008693E" w:rsidP="0008693E">
      <w:pPr>
        <w:rPr>
          <w:rFonts w:cstheme="minorHAnsi"/>
          <w:b/>
          <w:bCs/>
          <w:color w:val="7030A0"/>
          <w:sz w:val="24"/>
          <w:szCs w:val="24"/>
        </w:rPr>
      </w:pPr>
      <w:r>
        <w:rPr>
          <w:rFonts w:cstheme="minorHAnsi"/>
          <w:b/>
          <w:bCs/>
          <w:color w:val="7030A0"/>
          <w:sz w:val="24"/>
          <w:szCs w:val="24"/>
        </w:rPr>
        <w:t>H</w:t>
      </w:r>
      <w:r w:rsidR="00FE5550" w:rsidRPr="00E726D9">
        <w:rPr>
          <w:rFonts w:cstheme="minorHAnsi"/>
          <w:b/>
          <w:bCs/>
          <w:color w:val="7030A0"/>
          <w:sz w:val="24"/>
          <w:szCs w:val="24"/>
        </w:rPr>
        <w:t>ow will we know if COVID vaccines are safe?</w:t>
      </w:r>
    </w:p>
    <w:p w14:paraId="0DEAFBAE" w14:textId="5C7CB73B" w:rsidR="00FE5550" w:rsidRPr="00FE5550" w:rsidRDefault="0008693E" w:rsidP="00FE5550">
      <w:pPr>
        <w:jc w:val="both"/>
        <w:rPr>
          <w:rFonts w:cstheme="minorHAnsi"/>
          <w:color w:val="000000" w:themeColor="text1"/>
          <w:sz w:val="24"/>
          <w:szCs w:val="24"/>
        </w:rPr>
      </w:pPr>
      <w:r>
        <w:rPr>
          <w:rFonts w:cstheme="minorHAnsi"/>
          <w:b/>
          <w:bCs/>
          <w:noProof/>
          <w:color w:val="7030A0"/>
          <w:sz w:val="24"/>
          <w:szCs w:val="24"/>
        </w:rPr>
        <mc:AlternateContent>
          <mc:Choice Requires="wps">
            <w:drawing>
              <wp:anchor distT="0" distB="0" distL="114300" distR="114300" simplePos="0" relativeHeight="251655165" behindDoc="0" locked="0" layoutInCell="1" allowOverlap="1" wp14:anchorId="36583841" wp14:editId="5CD890D7">
                <wp:simplePos x="0" y="0"/>
                <wp:positionH relativeFrom="margin">
                  <wp:posOffset>-243205</wp:posOffset>
                </wp:positionH>
                <wp:positionV relativeFrom="paragraph">
                  <wp:posOffset>622300</wp:posOffset>
                </wp:positionV>
                <wp:extent cx="3340100" cy="2266950"/>
                <wp:effectExtent l="19050" t="0" r="31750" b="590550"/>
                <wp:wrapNone/>
                <wp:docPr id="2" name="Thought Bubble: Cloud 2"/>
                <wp:cNvGraphicFramePr/>
                <a:graphic xmlns:a="http://schemas.openxmlformats.org/drawingml/2006/main">
                  <a:graphicData uri="http://schemas.microsoft.com/office/word/2010/wordprocessingShape">
                    <wps:wsp>
                      <wps:cNvSpPr/>
                      <wps:spPr>
                        <a:xfrm>
                          <a:off x="0" y="0"/>
                          <a:ext cx="3340100" cy="2266950"/>
                        </a:xfrm>
                        <a:prstGeom prst="cloudCallout">
                          <a:avLst>
                            <a:gd name="adj1" fmla="val -45214"/>
                            <a:gd name="adj2" fmla="val 72111"/>
                          </a:avLst>
                        </a:prstGeom>
                        <a:noFill/>
                        <a:ln w="1905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F5AAF8" w14:textId="77777777" w:rsidR="007E7518" w:rsidRDefault="007E7518" w:rsidP="007E75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583841"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2" o:spid="_x0000_s1027" type="#_x0000_t106" style="position:absolute;left:0;text-align:left;margin-left:-19.15pt;margin-top:49pt;width:263pt;height:178.5pt;z-index:2516551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" adj="1034,26376" filled="f" strokecolor="#7030a0" strokeweight="1.5pt">
                <v:stroke joinstyle="miter"/>
                <v:textbox>
                  <w:txbxContent>
                    <w:p w14:paraId="35F5AAF8" w14:textId="77777777" w:rsidR="007E7518" w:rsidRDefault="007E7518" w:rsidP="007E7518">
                      <w:pPr>
                        <w:jc w:val="center"/>
                      </w:pPr>
                    </w:p>
                  </w:txbxContent>
                </v:textbox>
                <w10:wrap anchorx="margin"/>
              </v:shape>
            </w:pict>
          </mc:Fallback>
        </mc:AlternateContent>
      </w:r>
      <w:r w:rsidR="00FE5550" w:rsidRPr="00FE5550">
        <w:rPr>
          <w:rFonts w:cstheme="minorHAnsi"/>
          <w:color w:val="000000" w:themeColor="text1"/>
          <w:sz w:val="24"/>
          <w:szCs w:val="24"/>
        </w:rPr>
        <w:t>Ensuring the safety and quality of vaccines is one of the World Health Organisation</w:t>
      </w:r>
      <w:r w:rsidR="00E726D9">
        <w:rPr>
          <w:rFonts w:cstheme="minorHAnsi"/>
          <w:color w:val="000000" w:themeColor="text1"/>
          <w:sz w:val="24"/>
          <w:szCs w:val="24"/>
        </w:rPr>
        <w:t>’</w:t>
      </w:r>
      <w:r w:rsidR="00FE5550" w:rsidRPr="00FE5550">
        <w:rPr>
          <w:rFonts w:cstheme="minorHAnsi"/>
          <w:color w:val="000000" w:themeColor="text1"/>
          <w:sz w:val="24"/>
          <w:szCs w:val="24"/>
        </w:rPr>
        <w:t xml:space="preserve">s (WHO) highest priorities. WHO works closely with national authorities to ensure that global norms and standards are developed and implemented to assess the quality, safety, and efficacy of </w:t>
      </w:r>
      <w:proofErr w:type="gramStart"/>
      <w:r w:rsidR="00FE5550" w:rsidRPr="00FE5550">
        <w:rPr>
          <w:rFonts w:cstheme="minorHAnsi"/>
          <w:color w:val="000000" w:themeColor="text1"/>
          <w:sz w:val="24"/>
          <w:szCs w:val="24"/>
        </w:rPr>
        <w:t>vaccines.</w:t>
      </w:r>
      <w:proofErr w:type="gramEnd"/>
    </w:p>
    <w:p w14:paraId="6791B10E" w14:textId="23B772DB" w:rsidR="00FE5550" w:rsidRPr="00FE5550" w:rsidRDefault="00FE5550" w:rsidP="00E726D9">
      <w:pPr>
        <w:pStyle w:val="ListParagraph"/>
        <w:ind w:left="426"/>
        <w:jc w:val="both"/>
        <w:rPr>
          <w:rFonts w:cstheme="minorHAnsi"/>
          <w:color w:val="000000" w:themeColor="text1"/>
          <w:sz w:val="24"/>
          <w:szCs w:val="24"/>
        </w:rPr>
      </w:pPr>
    </w:p>
    <w:p w14:paraId="5FC07FA9" w14:textId="12F06F85" w:rsidR="00FE5550" w:rsidRPr="00FE5550" w:rsidRDefault="00BD7990" w:rsidP="00E726D9">
      <w:pPr>
        <w:pStyle w:val="ListParagraph"/>
        <w:ind w:left="426"/>
        <w:rPr>
          <w:rFonts w:cstheme="minorHAnsi"/>
          <w:color w:val="000000" w:themeColor="text1"/>
          <w:sz w:val="24"/>
          <w:szCs w:val="24"/>
        </w:rPr>
      </w:pPr>
      <w:r>
        <w:rPr>
          <w:rFonts w:cstheme="minorHAnsi"/>
          <w:i/>
          <w:iCs/>
          <w:noProof/>
          <w:color w:val="000000" w:themeColor="text1"/>
          <w:sz w:val="24"/>
          <w:szCs w:val="24"/>
        </w:rPr>
        <mc:AlternateContent>
          <mc:Choice Requires="wps">
            <w:drawing>
              <wp:anchor distT="0" distB="0" distL="114300" distR="114300" simplePos="0" relativeHeight="251654140" behindDoc="0" locked="0" layoutInCell="1" allowOverlap="1" wp14:anchorId="6CD2F265" wp14:editId="0356FF9D">
                <wp:simplePos x="0" y="0"/>
                <wp:positionH relativeFrom="column">
                  <wp:posOffset>3077845</wp:posOffset>
                </wp:positionH>
                <wp:positionV relativeFrom="paragraph">
                  <wp:posOffset>238125</wp:posOffset>
                </wp:positionV>
                <wp:extent cx="3429000" cy="2139950"/>
                <wp:effectExtent l="19050" t="19050" r="38100" b="298450"/>
                <wp:wrapNone/>
                <wp:docPr id="7" name="Speech Bubble: Oval 7"/>
                <wp:cNvGraphicFramePr/>
                <a:graphic xmlns:a="http://schemas.openxmlformats.org/drawingml/2006/main">
                  <a:graphicData uri="http://schemas.microsoft.com/office/word/2010/wordprocessingShape">
                    <wps:wsp>
                      <wps:cNvSpPr/>
                      <wps:spPr>
                        <a:xfrm flipH="1">
                          <a:off x="0" y="0"/>
                          <a:ext cx="3429000" cy="2139950"/>
                        </a:xfrm>
                        <a:prstGeom prst="wedgeEllipseCallout">
                          <a:avLst/>
                        </a:prstGeom>
                        <a:noFill/>
                        <a:ln w="1905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AEEB32" w14:textId="77777777" w:rsidR="007E7518" w:rsidRDefault="007E7518" w:rsidP="007E75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D2F265"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7" o:spid="_x0000_s1028" type="#_x0000_t63" style="position:absolute;left:0;text-align:left;margin-left:242.35pt;margin-top:18.75pt;width:270pt;height:168.5pt;flip:x;z-index:2516541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" adj="6300,24300" filled="f" strokecolor="#7030a0" strokeweight="1.5pt">
                <v:textbox>
                  <w:txbxContent>
                    <w:p w14:paraId="2AAEEB32" w14:textId="77777777" w:rsidR="007E7518" w:rsidRDefault="007E7518" w:rsidP="007E7518">
                      <w:pPr>
                        <w:jc w:val="center"/>
                      </w:pPr>
                    </w:p>
                  </w:txbxContent>
                </v:textbox>
              </v:shape>
            </w:pict>
          </mc:Fallback>
        </mc:AlternateContent>
      </w:r>
      <w:r w:rsidRPr="00681EBE">
        <w:rPr>
          <w:rFonts w:cstheme="minorHAnsi"/>
          <w:noProof/>
          <w:color w:val="000000" w:themeColor="text1"/>
          <w:sz w:val="24"/>
          <w:szCs w:val="24"/>
        </w:rPr>
        <mc:AlternateContent>
          <mc:Choice Requires="wps">
            <w:drawing>
              <wp:anchor distT="45720" distB="45720" distL="114300" distR="114300" simplePos="0" relativeHeight="251711488" behindDoc="0" locked="0" layoutInCell="1" allowOverlap="1" wp14:anchorId="0DC5944C" wp14:editId="5B01BB01">
                <wp:simplePos x="0" y="0"/>
                <wp:positionH relativeFrom="column">
                  <wp:posOffset>74295</wp:posOffset>
                </wp:positionH>
                <wp:positionV relativeFrom="paragraph">
                  <wp:posOffset>3175</wp:posOffset>
                </wp:positionV>
                <wp:extent cx="2673350" cy="1701800"/>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1701800"/>
                        </a:xfrm>
                        <a:prstGeom prst="rect">
                          <a:avLst/>
                        </a:prstGeom>
                        <a:noFill/>
                        <a:ln w="9525">
                          <a:noFill/>
                          <a:miter lim="800000"/>
                          <a:headEnd/>
                          <a:tailEnd/>
                        </a:ln>
                      </wps:spPr>
                      <wps:txbx>
                        <w:txbxContent>
                          <w:p w14:paraId="2009D8B3" w14:textId="52AC6991" w:rsidR="00681EBE" w:rsidRPr="00681EBE" w:rsidRDefault="00681EBE" w:rsidP="00681EBE">
                            <w:pPr>
                              <w:spacing w:before="100" w:after="200" w:line="276" w:lineRule="auto"/>
                              <w:jc w:val="center"/>
                              <w:rPr>
                                <w:rFonts w:cstheme="minorHAnsi"/>
                                <w:color w:val="000000" w:themeColor="text1"/>
                                <w:sz w:val="24"/>
                                <w:szCs w:val="24"/>
                              </w:rPr>
                            </w:pPr>
                            <w:r w:rsidRPr="00681EBE">
                              <w:rPr>
                                <w:rFonts w:cstheme="minorHAnsi"/>
                                <w:b/>
                                <w:bCs/>
                                <w:color w:val="000000" w:themeColor="text1"/>
                                <w:sz w:val="24"/>
                                <w:szCs w:val="24"/>
                              </w:rPr>
                              <w:t>The process to develop COVID vaccines is</w:t>
                            </w:r>
                            <w:r w:rsidRPr="00681EBE">
                              <w:rPr>
                                <w:rFonts w:cstheme="minorHAnsi"/>
                                <w:color w:val="000000" w:themeColor="text1"/>
                                <w:sz w:val="24"/>
                                <w:szCs w:val="24"/>
                              </w:rPr>
                              <w:t xml:space="preserve"> </w:t>
                            </w:r>
                            <w:r w:rsidRPr="00681EBE">
                              <w:rPr>
                                <w:rFonts w:cstheme="minorHAnsi"/>
                                <w:b/>
                                <w:bCs/>
                                <w:sz w:val="24"/>
                                <w:szCs w:val="24"/>
                              </w:rPr>
                              <w:t>fast-tracked while maintaining the highest standards</w:t>
                            </w:r>
                            <w:r w:rsidRPr="00681EBE">
                              <w:rPr>
                                <w:rFonts w:cstheme="minorHAnsi"/>
                                <w:color w:val="000000" w:themeColor="text1"/>
                                <w:sz w:val="24"/>
                                <w:szCs w:val="24"/>
                              </w:rPr>
                              <w:t>; pauses between steps have been shortened, removed, or are being carried out at the same time to speed up the process, wherever that is safe to do.</w:t>
                            </w:r>
                          </w:p>
                          <w:p w14:paraId="7CF42152" w14:textId="1E117D8A" w:rsidR="00681EBE" w:rsidRDefault="00681E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C5944C" id="_x0000_s1029" type="#_x0000_t202" style="position:absolute;left:0;text-align:left;margin-left:5.85pt;margin-top:.25pt;width:210.5pt;height:134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" filled="f" stroked="f">
                <v:textbox>
                  <w:txbxContent>
                    <w:p w14:paraId="2009D8B3" w14:textId="52AC6991" w:rsidR="00681EBE" w:rsidRPr="00681EBE" w:rsidRDefault="00681EBE" w:rsidP="00681EBE">
                      <w:pPr>
                        <w:spacing w:before="100" w:after="200" w:line="276" w:lineRule="auto"/>
                        <w:jc w:val="center"/>
                        <w:rPr>
                          <w:rFonts w:cstheme="minorHAnsi"/>
                          <w:color w:val="000000" w:themeColor="text1"/>
                          <w:sz w:val="24"/>
                          <w:szCs w:val="24"/>
                        </w:rPr>
                      </w:pPr>
                      <w:r w:rsidRPr="00681EBE">
                        <w:rPr>
                          <w:rFonts w:cstheme="minorHAnsi"/>
                          <w:b/>
                          <w:bCs/>
                          <w:color w:val="000000" w:themeColor="text1"/>
                          <w:sz w:val="24"/>
                          <w:szCs w:val="24"/>
                        </w:rPr>
                        <w:t>The process to develop COVID vaccines is</w:t>
                      </w:r>
                      <w:r w:rsidRPr="00681EBE">
                        <w:rPr>
                          <w:rFonts w:cstheme="minorHAnsi"/>
                          <w:color w:val="000000" w:themeColor="text1"/>
                          <w:sz w:val="24"/>
                          <w:szCs w:val="24"/>
                        </w:rPr>
                        <w:t xml:space="preserve"> </w:t>
                      </w:r>
                      <w:r w:rsidRPr="00681EBE">
                        <w:rPr>
                          <w:rFonts w:cstheme="minorHAnsi"/>
                          <w:b/>
                          <w:bCs/>
                          <w:sz w:val="24"/>
                          <w:szCs w:val="24"/>
                        </w:rPr>
                        <w:t>fast-tracked while maintaining the highest standards</w:t>
                      </w:r>
                      <w:r w:rsidRPr="00681EBE">
                        <w:rPr>
                          <w:rFonts w:cstheme="minorHAnsi"/>
                          <w:color w:val="000000" w:themeColor="text1"/>
                          <w:sz w:val="24"/>
                          <w:szCs w:val="24"/>
                        </w:rPr>
                        <w:t>; pauses between steps have been shortened, removed, or are being carried out at the same time to speed up the process, wherever that is safe to do.</w:t>
                      </w:r>
                    </w:p>
                    <w:p w14:paraId="7CF42152" w14:textId="1E117D8A" w:rsidR="00681EBE" w:rsidRDefault="00681EBE"/>
                  </w:txbxContent>
                </v:textbox>
                <w10:wrap type="square"/>
              </v:shape>
            </w:pict>
          </mc:Fallback>
        </mc:AlternateContent>
      </w:r>
    </w:p>
    <w:p w14:paraId="67B35CA2" w14:textId="00021CC7" w:rsidR="0008693E" w:rsidRDefault="0008693E" w:rsidP="00FE796B">
      <w:pPr>
        <w:rPr>
          <w:rFonts w:cstheme="minorHAnsi"/>
          <w:b/>
          <w:bCs/>
          <w:color w:val="7030A0"/>
          <w:sz w:val="24"/>
          <w:szCs w:val="24"/>
        </w:rPr>
      </w:pPr>
      <w:r>
        <w:rPr>
          <w:rFonts w:cstheme="minorHAnsi"/>
          <w:b/>
          <w:bCs/>
          <w:noProof/>
          <w:color w:val="7030A0"/>
          <w:sz w:val="24"/>
          <w:szCs w:val="24"/>
        </w:rPr>
        <mc:AlternateContent>
          <mc:Choice Requires="wps">
            <w:drawing>
              <wp:anchor distT="0" distB="0" distL="114300" distR="114300" simplePos="0" relativeHeight="251656190" behindDoc="0" locked="0" layoutInCell="1" allowOverlap="1" wp14:anchorId="605BA59A" wp14:editId="2983B585">
                <wp:simplePos x="0" y="0"/>
                <wp:positionH relativeFrom="column">
                  <wp:posOffset>3382645</wp:posOffset>
                </wp:positionH>
                <wp:positionV relativeFrom="paragraph">
                  <wp:posOffset>145415</wp:posOffset>
                </wp:positionV>
                <wp:extent cx="2857500" cy="188595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2857500" cy="1885950"/>
                        </a:xfrm>
                        <a:prstGeom prst="rect">
                          <a:avLst/>
                        </a:prstGeom>
                        <a:noFill/>
                        <a:ln w="6350">
                          <a:noFill/>
                        </a:ln>
                      </wps:spPr>
                      <wps:txbx>
                        <w:txbxContent>
                          <w:p w14:paraId="0C8068E7" w14:textId="77777777" w:rsidR="00681EBE" w:rsidRPr="00681EBE" w:rsidRDefault="00681EBE" w:rsidP="00681EBE">
                            <w:pPr>
                              <w:spacing w:before="100" w:after="200" w:line="276" w:lineRule="auto"/>
                              <w:jc w:val="center"/>
                              <w:rPr>
                                <w:rFonts w:cstheme="minorHAnsi"/>
                                <w:b/>
                                <w:bCs/>
                                <w:color w:val="FFC000"/>
                                <w:sz w:val="24"/>
                                <w:szCs w:val="24"/>
                              </w:rPr>
                            </w:pPr>
                            <w:r w:rsidRPr="00681EBE">
                              <w:rPr>
                                <w:rFonts w:cstheme="minorHAnsi"/>
                                <w:color w:val="000000" w:themeColor="text1"/>
                                <w:sz w:val="24"/>
                                <w:szCs w:val="24"/>
                              </w:rPr>
                              <w:t xml:space="preserve">Like all vaccines, </w:t>
                            </w:r>
                            <w:r w:rsidRPr="00681EBE">
                              <w:rPr>
                                <w:rFonts w:cstheme="minorHAnsi"/>
                                <w:b/>
                                <w:bCs/>
                                <w:sz w:val="24"/>
                                <w:szCs w:val="24"/>
                              </w:rPr>
                              <w:t>COVID-19 vaccines are going through a strict, multi-stage testing process</w:t>
                            </w:r>
                            <w:r w:rsidRPr="00681EBE">
                              <w:rPr>
                                <w:rFonts w:cstheme="minorHAnsi"/>
                                <w:color w:val="000000" w:themeColor="text1"/>
                                <w:sz w:val="24"/>
                                <w:szCs w:val="24"/>
                              </w:rPr>
                              <w:t xml:space="preserve">, including large trials that involve tens of thousands of people. These trials, which include some groups at high risk for COVID-19, are </w:t>
                            </w:r>
                            <w:r w:rsidRPr="00681EBE">
                              <w:rPr>
                                <w:rFonts w:cstheme="minorHAnsi"/>
                                <w:b/>
                                <w:bCs/>
                                <w:sz w:val="24"/>
                                <w:szCs w:val="24"/>
                              </w:rPr>
                              <w:t>designed to identify any common side effects or other safety concerns.</w:t>
                            </w:r>
                          </w:p>
                          <w:p w14:paraId="61AD7D1C" w14:textId="77777777" w:rsidR="00681EBE" w:rsidRDefault="00681E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5BA59A" id="Text Box 25" o:spid="_x0000_s1030" type="#_x0000_t202" style="position:absolute;margin-left:266.35pt;margin-top:11.45pt;width:225pt;height:148.5pt;z-index:2516561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" filled="f" stroked="f" strokeweight=".5pt">
                <v:textbox>
                  <w:txbxContent>
                    <w:p w14:paraId="0C8068E7" w14:textId="77777777" w:rsidR="00681EBE" w:rsidRPr="00681EBE" w:rsidRDefault="00681EBE" w:rsidP="00681EBE">
                      <w:pPr>
                        <w:spacing w:before="100" w:after="200" w:line="276" w:lineRule="auto"/>
                        <w:jc w:val="center"/>
                        <w:rPr>
                          <w:rFonts w:cstheme="minorHAnsi"/>
                          <w:b/>
                          <w:bCs/>
                          <w:color w:val="FFC000"/>
                          <w:sz w:val="24"/>
                          <w:szCs w:val="24"/>
                        </w:rPr>
                      </w:pPr>
                      <w:r w:rsidRPr="00681EBE">
                        <w:rPr>
                          <w:rFonts w:cstheme="minorHAnsi"/>
                          <w:color w:val="000000" w:themeColor="text1"/>
                          <w:sz w:val="24"/>
                          <w:szCs w:val="24"/>
                        </w:rPr>
                        <w:t xml:space="preserve">Like all vaccines, </w:t>
                      </w:r>
                      <w:r w:rsidRPr="00681EBE">
                        <w:rPr>
                          <w:rFonts w:cstheme="minorHAnsi"/>
                          <w:b/>
                          <w:bCs/>
                          <w:sz w:val="24"/>
                          <w:szCs w:val="24"/>
                        </w:rPr>
                        <w:t>COVID-19 vaccines are going through a strict, multi-stage testing process</w:t>
                      </w:r>
                      <w:r w:rsidRPr="00681EBE">
                        <w:rPr>
                          <w:rFonts w:cstheme="minorHAnsi"/>
                          <w:color w:val="000000" w:themeColor="text1"/>
                          <w:sz w:val="24"/>
                          <w:szCs w:val="24"/>
                        </w:rPr>
                        <w:t xml:space="preserve">, including large trials that involve tens of thousands of people. These trials, which include some groups at high risk for COVID-19, are </w:t>
                      </w:r>
                      <w:r w:rsidRPr="00681EBE">
                        <w:rPr>
                          <w:rFonts w:cstheme="minorHAnsi"/>
                          <w:b/>
                          <w:bCs/>
                          <w:sz w:val="24"/>
                          <w:szCs w:val="24"/>
                        </w:rPr>
                        <w:t>designed to identify any common side effects or other safety concerns.</w:t>
                      </w:r>
                    </w:p>
                    <w:p w14:paraId="61AD7D1C" w14:textId="77777777" w:rsidR="00681EBE" w:rsidRDefault="00681EBE"/>
                  </w:txbxContent>
                </v:textbox>
                <w10:wrap type="square"/>
              </v:shape>
            </w:pict>
          </mc:Fallback>
        </mc:AlternateContent>
      </w:r>
    </w:p>
    <w:p w14:paraId="7A281A29" w14:textId="26381C5B" w:rsidR="0008693E" w:rsidRDefault="0008693E" w:rsidP="00FE796B">
      <w:pPr>
        <w:rPr>
          <w:rFonts w:cstheme="minorHAnsi"/>
          <w:b/>
          <w:bCs/>
          <w:color w:val="7030A0"/>
          <w:sz w:val="24"/>
          <w:szCs w:val="24"/>
        </w:rPr>
      </w:pPr>
    </w:p>
    <w:p w14:paraId="33064DB2" w14:textId="10EA0AF6" w:rsidR="0008693E" w:rsidRDefault="0008693E" w:rsidP="00FE796B">
      <w:pPr>
        <w:rPr>
          <w:rFonts w:cstheme="minorHAnsi"/>
          <w:b/>
          <w:bCs/>
          <w:color w:val="7030A0"/>
          <w:sz w:val="24"/>
          <w:szCs w:val="24"/>
        </w:rPr>
      </w:pPr>
    </w:p>
    <w:p w14:paraId="7DE0E3EA" w14:textId="562DD2F6" w:rsidR="0008693E" w:rsidRDefault="0008693E" w:rsidP="00FE796B">
      <w:pPr>
        <w:rPr>
          <w:rFonts w:cstheme="minorHAnsi"/>
          <w:b/>
          <w:bCs/>
          <w:color w:val="7030A0"/>
          <w:sz w:val="24"/>
          <w:szCs w:val="24"/>
        </w:rPr>
      </w:pPr>
    </w:p>
    <w:p w14:paraId="57AA97D4" w14:textId="0E62C721" w:rsidR="0008693E" w:rsidRDefault="0008693E" w:rsidP="00FE796B">
      <w:pPr>
        <w:rPr>
          <w:rFonts w:cstheme="minorHAnsi"/>
          <w:b/>
          <w:bCs/>
          <w:color w:val="7030A0"/>
          <w:sz w:val="24"/>
          <w:szCs w:val="24"/>
        </w:rPr>
      </w:pPr>
    </w:p>
    <w:p w14:paraId="0C5ED469" w14:textId="1FD751AA" w:rsidR="0008693E" w:rsidRDefault="00BD7990" w:rsidP="00FE796B">
      <w:pPr>
        <w:rPr>
          <w:rFonts w:cstheme="minorHAnsi"/>
          <w:b/>
          <w:bCs/>
          <w:color w:val="7030A0"/>
          <w:sz w:val="24"/>
          <w:szCs w:val="24"/>
        </w:rPr>
      </w:pPr>
      <w:r w:rsidRPr="00681EBE">
        <w:rPr>
          <w:noProof/>
        </w:rPr>
        <mc:AlternateContent>
          <mc:Choice Requires="wps">
            <w:drawing>
              <wp:anchor distT="45720" distB="45720" distL="114300" distR="114300" simplePos="0" relativeHeight="251715584" behindDoc="0" locked="0" layoutInCell="1" allowOverlap="1" wp14:anchorId="59C1D8D0" wp14:editId="16B1AF1F">
                <wp:simplePos x="0" y="0"/>
                <wp:positionH relativeFrom="margin">
                  <wp:posOffset>950595</wp:posOffset>
                </wp:positionH>
                <wp:positionV relativeFrom="paragraph">
                  <wp:posOffset>198120</wp:posOffset>
                </wp:positionV>
                <wp:extent cx="2159000" cy="1187450"/>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1187450"/>
                        </a:xfrm>
                        <a:prstGeom prst="rect">
                          <a:avLst/>
                        </a:prstGeom>
                        <a:noFill/>
                        <a:ln w="9525">
                          <a:noFill/>
                          <a:miter lim="800000"/>
                          <a:headEnd/>
                          <a:tailEnd/>
                        </a:ln>
                      </wps:spPr>
                      <wps:txbx>
                        <w:txbxContent>
                          <w:p w14:paraId="4C644820" w14:textId="60C79A78" w:rsidR="00681EBE" w:rsidRPr="00681EBE" w:rsidRDefault="00681EBE" w:rsidP="00681EBE">
                            <w:pPr>
                              <w:spacing w:before="100" w:after="200" w:line="276" w:lineRule="auto"/>
                              <w:jc w:val="center"/>
                              <w:rPr>
                                <w:rFonts w:cstheme="minorHAnsi"/>
                                <w:b/>
                                <w:bCs/>
                                <w:color w:val="FFC000"/>
                                <w:sz w:val="24"/>
                                <w:szCs w:val="24"/>
                              </w:rPr>
                            </w:pPr>
                            <w:r>
                              <w:rPr>
                                <w:rFonts w:cstheme="minorHAnsi"/>
                                <w:b/>
                                <w:bCs/>
                                <w:sz w:val="24"/>
                                <w:szCs w:val="24"/>
                              </w:rPr>
                              <w:t xml:space="preserve">An </w:t>
                            </w:r>
                            <w:r w:rsidRPr="00681EBE">
                              <w:rPr>
                                <w:rFonts w:cstheme="minorHAnsi"/>
                                <w:b/>
                                <w:bCs/>
                                <w:sz w:val="24"/>
                                <w:szCs w:val="24"/>
                              </w:rPr>
                              <w:t>external panel of experts analyse the results from clinical trials</w:t>
                            </w:r>
                            <w:r w:rsidRPr="00681EBE">
                              <w:rPr>
                                <w:rFonts w:cstheme="minorHAnsi"/>
                                <w:color w:val="000000" w:themeColor="text1"/>
                                <w:sz w:val="24"/>
                                <w:szCs w:val="24"/>
                              </w:rPr>
                              <w:t xml:space="preserve"> and then recommend whether and how the vaccines should be used.</w:t>
                            </w:r>
                          </w:p>
                          <w:p w14:paraId="06B5194E" w14:textId="120062B0" w:rsidR="00681EBE" w:rsidRDefault="00681E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C1D8D0" id="_x0000_s1031" type="#_x0000_t202" style="position:absolute;margin-left:74.85pt;margin-top:15.6pt;width:170pt;height:93.5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" filled="f" stroked="f">
                <v:textbox>
                  <w:txbxContent>
                    <w:p w14:paraId="4C644820" w14:textId="60C79A78" w:rsidR="00681EBE" w:rsidRPr="00681EBE" w:rsidRDefault="00681EBE" w:rsidP="00681EBE">
                      <w:pPr>
                        <w:spacing w:before="100" w:after="200" w:line="276" w:lineRule="auto"/>
                        <w:jc w:val="center"/>
                        <w:rPr>
                          <w:rFonts w:cstheme="minorHAnsi"/>
                          <w:b/>
                          <w:bCs/>
                          <w:color w:val="FFC000"/>
                          <w:sz w:val="24"/>
                          <w:szCs w:val="24"/>
                        </w:rPr>
                      </w:pPr>
                      <w:r>
                        <w:rPr>
                          <w:rFonts w:cstheme="minorHAnsi"/>
                          <w:b/>
                          <w:bCs/>
                          <w:sz w:val="24"/>
                          <w:szCs w:val="24"/>
                        </w:rPr>
                        <w:t xml:space="preserve">An </w:t>
                      </w:r>
                      <w:r w:rsidRPr="00681EBE">
                        <w:rPr>
                          <w:rFonts w:cstheme="minorHAnsi"/>
                          <w:b/>
                          <w:bCs/>
                          <w:sz w:val="24"/>
                          <w:szCs w:val="24"/>
                        </w:rPr>
                        <w:t>external panel of experts analyse the results from clinical trials</w:t>
                      </w:r>
                      <w:r w:rsidRPr="00681EBE">
                        <w:rPr>
                          <w:rFonts w:cstheme="minorHAnsi"/>
                          <w:color w:val="000000" w:themeColor="text1"/>
                          <w:sz w:val="24"/>
                          <w:szCs w:val="24"/>
                        </w:rPr>
                        <w:t xml:space="preserve"> and then recommend whether and how the vaccines should be used.</w:t>
                      </w:r>
                    </w:p>
                    <w:p w14:paraId="06B5194E" w14:textId="120062B0" w:rsidR="00681EBE" w:rsidRDefault="00681EBE"/>
                  </w:txbxContent>
                </v:textbox>
                <w10:wrap type="square" anchorx="margin"/>
              </v:shape>
            </w:pict>
          </mc:Fallback>
        </mc:AlternateContent>
      </w:r>
      <w:r>
        <w:rPr>
          <w:rFonts w:cstheme="minorHAnsi"/>
          <w:i/>
          <w:iCs/>
          <w:noProof/>
          <w:color w:val="000000" w:themeColor="text1"/>
          <w:sz w:val="24"/>
          <w:szCs w:val="24"/>
        </w:rPr>
        <mc:AlternateContent>
          <mc:Choice Requires="wps">
            <w:drawing>
              <wp:anchor distT="0" distB="0" distL="114300" distR="114300" simplePos="0" relativeHeight="251706368" behindDoc="0" locked="0" layoutInCell="1" allowOverlap="1" wp14:anchorId="6AFD88FD" wp14:editId="571826E8">
                <wp:simplePos x="0" y="0"/>
                <wp:positionH relativeFrom="margin">
                  <wp:posOffset>861695</wp:posOffset>
                </wp:positionH>
                <wp:positionV relativeFrom="paragraph">
                  <wp:posOffset>354330</wp:posOffset>
                </wp:positionV>
                <wp:extent cx="2343150" cy="1339850"/>
                <wp:effectExtent l="0" t="590550" r="19050" b="12700"/>
                <wp:wrapSquare wrapText="bothSides"/>
                <wp:docPr id="8" name="Speech Bubble: Rectangle with Corners Rounded 8"/>
                <wp:cNvGraphicFramePr/>
                <a:graphic xmlns:a="http://schemas.openxmlformats.org/drawingml/2006/main">
                  <a:graphicData uri="http://schemas.microsoft.com/office/word/2010/wordprocessingShape">
                    <wps:wsp>
                      <wps:cNvSpPr/>
                      <wps:spPr>
                        <a:xfrm flipV="1">
                          <a:off x="0" y="0"/>
                          <a:ext cx="2343150" cy="1339850"/>
                        </a:xfrm>
                        <a:prstGeom prst="wedgeRoundRectCallout">
                          <a:avLst>
                            <a:gd name="adj1" fmla="val 38053"/>
                            <a:gd name="adj2" fmla="val 92461"/>
                            <a:gd name="adj3" fmla="val 16667"/>
                          </a:avLst>
                        </a:prstGeom>
                        <a:noFill/>
                        <a:ln w="1905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ED0678" w14:textId="77777777" w:rsidR="007E7518" w:rsidRDefault="007E7518" w:rsidP="007E75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FD88F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8" o:spid="_x0000_s1032" type="#_x0000_t62" style="position:absolute;margin-left:67.85pt;margin-top:27.9pt;width:184.5pt;height:105.5pt;flip:y;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" adj="19019,30772" filled="f" strokecolor="#7030a0" strokeweight="1.5pt">
                <v:textbox>
                  <w:txbxContent>
                    <w:p w14:paraId="1AED0678" w14:textId="77777777" w:rsidR="007E7518" w:rsidRDefault="007E7518" w:rsidP="007E7518">
                      <w:pPr>
                        <w:jc w:val="center"/>
                      </w:pPr>
                    </w:p>
                  </w:txbxContent>
                </v:textbox>
                <w10:wrap type="square" anchorx="margin"/>
              </v:shape>
            </w:pict>
          </mc:Fallback>
        </mc:AlternateContent>
      </w:r>
    </w:p>
    <w:p w14:paraId="13417D0C" w14:textId="630329A1" w:rsidR="0008693E" w:rsidRDefault="0008693E" w:rsidP="00FE796B">
      <w:pPr>
        <w:rPr>
          <w:rFonts w:cstheme="minorHAnsi"/>
          <w:b/>
          <w:bCs/>
          <w:color w:val="7030A0"/>
          <w:sz w:val="24"/>
          <w:szCs w:val="24"/>
        </w:rPr>
      </w:pPr>
    </w:p>
    <w:p w14:paraId="522CFDD6" w14:textId="4B943A24" w:rsidR="0008693E" w:rsidRDefault="003D33AA" w:rsidP="00FE796B">
      <w:pPr>
        <w:rPr>
          <w:rFonts w:cstheme="minorHAnsi"/>
          <w:b/>
          <w:bCs/>
          <w:color w:val="7030A0"/>
          <w:sz w:val="24"/>
          <w:szCs w:val="24"/>
        </w:rPr>
      </w:pPr>
      <w:r w:rsidRPr="00681EBE">
        <w:rPr>
          <w:rFonts w:cstheme="minorHAnsi"/>
          <w:b/>
          <w:bCs/>
          <w:noProof/>
          <w:color w:val="000000" w:themeColor="text1"/>
          <w:sz w:val="24"/>
          <w:szCs w:val="24"/>
        </w:rPr>
        <mc:AlternateContent>
          <mc:Choice Requires="wps">
            <w:drawing>
              <wp:anchor distT="45720" distB="45720" distL="114300" distR="114300" simplePos="0" relativeHeight="251713536" behindDoc="0" locked="0" layoutInCell="1" allowOverlap="1" wp14:anchorId="7E9A4B5F" wp14:editId="01D28792">
                <wp:simplePos x="0" y="0"/>
                <wp:positionH relativeFrom="margin">
                  <wp:posOffset>3646805</wp:posOffset>
                </wp:positionH>
                <wp:positionV relativeFrom="paragraph">
                  <wp:posOffset>139700</wp:posOffset>
                </wp:positionV>
                <wp:extent cx="2438400" cy="1638300"/>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1638300"/>
                        </a:xfrm>
                        <a:prstGeom prst="rect">
                          <a:avLst/>
                        </a:prstGeom>
                        <a:noFill/>
                        <a:ln w="9525">
                          <a:noFill/>
                          <a:miter lim="800000"/>
                          <a:headEnd/>
                          <a:tailEnd/>
                        </a:ln>
                      </wps:spPr>
                      <wps:txbx>
                        <w:txbxContent>
                          <w:p w14:paraId="695FF357" w14:textId="77777777" w:rsidR="00681EBE" w:rsidRPr="00681EBE" w:rsidRDefault="00681EBE" w:rsidP="00681EBE">
                            <w:pPr>
                              <w:spacing w:before="100" w:after="200" w:line="276" w:lineRule="auto"/>
                              <w:jc w:val="center"/>
                              <w:rPr>
                                <w:rFonts w:cstheme="minorHAnsi"/>
                                <w:b/>
                                <w:bCs/>
                                <w:color w:val="FFC000"/>
                                <w:sz w:val="24"/>
                                <w:szCs w:val="24"/>
                              </w:rPr>
                            </w:pPr>
                            <w:r w:rsidRPr="00681EBE">
                              <w:rPr>
                                <w:rFonts w:cstheme="minorHAnsi"/>
                                <w:color w:val="000000" w:themeColor="text1"/>
                                <w:sz w:val="24"/>
                                <w:szCs w:val="24"/>
                              </w:rPr>
                              <w:t xml:space="preserve">Once a clinical trial shows that a COVID-19 vaccine is safe and effective, a </w:t>
                            </w:r>
                            <w:r w:rsidRPr="00681EBE">
                              <w:rPr>
                                <w:rFonts w:cstheme="minorHAnsi"/>
                                <w:b/>
                                <w:bCs/>
                                <w:sz w:val="24"/>
                                <w:szCs w:val="24"/>
                              </w:rPr>
                              <w:t>series of independent reviews to test safety and effectiveness</w:t>
                            </w:r>
                            <w:r w:rsidRPr="00681EBE">
                              <w:rPr>
                                <w:rFonts w:cstheme="minorHAnsi"/>
                                <w:color w:val="000000" w:themeColor="text1"/>
                                <w:sz w:val="24"/>
                                <w:szCs w:val="24"/>
                              </w:rPr>
                              <w:t xml:space="preserve"> are required before the vaccine can be given approval to be mass produced.</w:t>
                            </w:r>
                          </w:p>
                          <w:p w14:paraId="55B22A1A" w14:textId="06B5BF6F" w:rsidR="00681EBE" w:rsidRDefault="00681E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9A4B5F" id="_x0000_s1033" type="#_x0000_t202" style="position:absolute;margin-left:287.15pt;margin-top:11pt;width:192pt;height:129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" filled="f" stroked="f">
                <v:textbox>
                  <w:txbxContent>
                    <w:p w14:paraId="695FF357" w14:textId="77777777" w:rsidR="00681EBE" w:rsidRPr="00681EBE" w:rsidRDefault="00681EBE" w:rsidP="00681EBE">
                      <w:pPr>
                        <w:spacing w:before="100" w:after="200" w:line="276" w:lineRule="auto"/>
                        <w:jc w:val="center"/>
                        <w:rPr>
                          <w:rFonts w:cstheme="minorHAnsi"/>
                          <w:b/>
                          <w:bCs/>
                          <w:color w:val="FFC000"/>
                          <w:sz w:val="24"/>
                          <w:szCs w:val="24"/>
                        </w:rPr>
                      </w:pPr>
                      <w:r w:rsidRPr="00681EBE">
                        <w:rPr>
                          <w:rFonts w:cstheme="minorHAnsi"/>
                          <w:color w:val="000000" w:themeColor="text1"/>
                          <w:sz w:val="24"/>
                          <w:szCs w:val="24"/>
                        </w:rPr>
                        <w:t xml:space="preserve">Once a clinical trial shows that a COVID-19 vaccine is safe and effective, a </w:t>
                      </w:r>
                      <w:r w:rsidRPr="00681EBE">
                        <w:rPr>
                          <w:rFonts w:cstheme="minorHAnsi"/>
                          <w:b/>
                          <w:bCs/>
                          <w:sz w:val="24"/>
                          <w:szCs w:val="24"/>
                        </w:rPr>
                        <w:t>series of independent reviews to test safety and effectiveness</w:t>
                      </w:r>
                      <w:r w:rsidRPr="00681EBE">
                        <w:rPr>
                          <w:rFonts w:cstheme="minorHAnsi"/>
                          <w:color w:val="000000" w:themeColor="text1"/>
                          <w:sz w:val="24"/>
                          <w:szCs w:val="24"/>
                        </w:rPr>
                        <w:t xml:space="preserve"> are required before the vaccine can be given approval to be mass produced.</w:t>
                      </w:r>
                    </w:p>
                    <w:p w14:paraId="55B22A1A" w14:textId="06B5BF6F" w:rsidR="00681EBE" w:rsidRDefault="00681EBE"/>
                  </w:txbxContent>
                </v:textbox>
                <w10:wrap type="square" anchorx="margin"/>
              </v:shape>
            </w:pict>
          </mc:Fallback>
        </mc:AlternateContent>
      </w:r>
      <w:r>
        <w:rPr>
          <w:rFonts w:cstheme="minorHAnsi"/>
          <w:b/>
          <w:bCs/>
          <w:noProof/>
          <w:color w:val="7030A0"/>
          <w:sz w:val="24"/>
          <w:szCs w:val="24"/>
        </w:rPr>
        <mc:AlternateContent>
          <mc:Choice Requires="wps">
            <w:drawing>
              <wp:anchor distT="0" distB="0" distL="114300" distR="114300" simplePos="0" relativeHeight="251653115" behindDoc="0" locked="0" layoutInCell="1" allowOverlap="1" wp14:anchorId="18E9CE49" wp14:editId="2F59735B">
                <wp:simplePos x="0" y="0"/>
                <wp:positionH relativeFrom="margin">
                  <wp:posOffset>3230245</wp:posOffset>
                </wp:positionH>
                <wp:positionV relativeFrom="paragraph">
                  <wp:posOffset>6350</wp:posOffset>
                </wp:positionV>
                <wp:extent cx="3251200" cy="2044700"/>
                <wp:effectExtent l="19050" t="0" r="44450" b="527050"/>
                <wp:wrapNone/>
                <wp:docPr id="29" name="Thought Bubble: Cloud 29"/>
                <wp:cNvGraphicFramePr/>
                <a:graphic xmlns:a="http://schemas.openxmlformats.org/drawingml/2006/main">
                  <a:graphicData uri="http://schemas.microsoft.com/office/word/2010/wordprocessingShape">
                    <wps:wsp>
                      <wps:cNvSpPr/>
                      <wps:spPr>
                        <a:xfrm flipH="1">
                          <a:off x="0" y="0"/>
                          <a:ext cx="3251200" cy="2044700"/>
                        </a:xfrm>
                        <a:prstGeom prst="cloudCallout">
                          <a:avLst>
                            <a:gd name="adj1" fmla="val -45214"/>
                            <a:gd name="adj2" fmla="val 72111"/>
                          </a:avLst>
                        </a:prstGeom>
                        <a:noFill/>
                        <a:ln w="19050" cap="flat" cmpd="sng" algn="ctr">
                          <a:solidFill>
                            <a:srgbClr val="7030A0"/>
                          </a:solidFill>
                          <a:prstDash val="solid"/>
                          <a:miter lim="800000"/>
                        </a:ln>
                        <a:effectLst/>
                      </wps:spPr>
                      <wps:txbx>
                        <w:txbxContent>
                          <w:p w14:paraId="22586735" w14:textId="77777777" w:rsidR="0008693E" w:rsidRDefault="0008693E" w:rsidP="0008693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9CE49" id="Thought Bubble: Cloud 29" o:spid="_x0000_s1034" type="#_x0000_t106" style="position:absolute;margin-left:254.35pt;margin-top:.5pt;width:256pt;height:161pt;flip:x;z-index:2516531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" adj="1034,26376" filled="f" strokecolor="#7030a0" strokeweight="1.5pt">
                <v:stroke joinstyle="miter"/>
                <v:textbox>
                  <w:txbxContent>
                    <w:p w14:paraId="22586735" w14:textId="77777777" w:rsidR="0008693E" w:rsidRDefault="0008693E" w:rsidP="0008693E">
                      <w:pPr>
                        <w:jc w:val="center"/>
                      </w:pPr>
                    </w:p>
                  </w:txbxContent>
                </v:textbox>
                <w10:wrap anchorx="margin"/>
              </v:shape>
            </w:pict>
          </mc:Fallback>
        </mc:AlternateContent>
      </w:r>
    </w:p>
    <w:p w14:paraId="22C5DD13" w14:textId="45DB7B75" w:rsidR="0008693E" w:rsidRDefault="0008693E" w:rsidP="00FE796B">
      <w:pPr>
        <w:rPr>
          <w:rFonts w:cstheme="minorHAnsi"/>
          <w:b/>
          <w:bCs/>
          <w:color w:val="7030A0"/>
          <w:sz w:val="24"/>
          <w:szCs w:val="24"/>
        </w:rPr>
      </w:pPr>
    </w:p>
    <w:p w14:paraId="03041C4D" w14:textId="7E1849D9" w:rsidR="0008693E" w:rsidRDefault="0008693E" w:rsidP="00FE796B">
      <w:pPr>
        <w:rPr>
          <w:rFonts w:cstheme="minorHAnsi"/>
          <w:b/>
          <w:bCs/>
          <w:color w:val="7030A0"/>
          <w:sz w:val="24"/>
          <w:szCs w:val="24"/>
        </w:rPr>
      </w:pPr>
    </w:p>
    <w:p w14:paraId="58A93DE3" w14:textId="72AAC23C" w:rsidR="0008693E" w:rsidRDefault="00BD7990" w:rsidP="00FE796B">
      <w:pPr>
        <w:rPr>
          <w:rFonts w:cstheme="minorHAnsi"/>
          <w:b/>
          <w:bCs/>
          <w:color w:val="7030A0"/>
          <w:sz w:val="24"/>
          <w:szCs w:val="24"/>
        </w:rPr>
      </w:pPr>
      <w:r>
        <w:rPr>
          <w:rFonts w:cstheme="minorHAnsi"/>
          <w:b/>
          <w:bCs/>
          <w:noProof/>
          <w:color w:val="7030A0"/>
          <w:sz w:val="24"/>
          <w:szCs w:val="24"/>
        </w:rPr>
        <mc:AlternateContent>
          <mc:Choice Requires="wps">
            <w:drawing>
              <wp:anchor distT="0" distB="0" distL="114300" distR="114300" simplePos="0" relativeHeight="251652090" behindDoc="0" locked="0" layoutInCell="1" allowOverlap="1" wp14:anchorId="7A622676" wp14:editId="0B087D60">
                <wp:simplePos x="0" y="0"/>
                <wp:positionH relativeFrom="margin">
                  <wp:posOffset>-146050</wp:posOffset>
                </wp:positionH>
                <wp:positionV relativeFrom="paragraph">
                  <wp:posOffset>203835</wp:posOffset>
                </wp:positionV>
                <wp:extent cx="3810000" cy="1270000"/>
                <wp:effectExtent l="19050" t="19050" r="38100" b="196850"/>
                <wp:wrapNone/>
                <wp:docPr id="28" name="Speech Bubble: Oval 28"/>
                <wp:cNvGraphicFramePr/>
                <a:graphic xmlns:a="http://schemas.openxmlformats.org/drawingml/2006/main">
                  <a:graphicData uri="http://schemas.microsoft.com/office/word/2010/wordprocessingShape">
                    <wps:wsp>
                      <wps:cNvSpPr/>
                      <wps:spPr>
                        <a:xfrm>
                          <a:off x="0" y="0"/>
                          <a:ext cx="3810000" cy="1270000"/>
                        </a:xfrm>
                        <a:prstGeom prst="wedgeEllipseCallout">
                          <a:avLst/>
                        </a:prstGeom>
                        <a:noFill/>
                        <a:ln w="1905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BAD669" w14:textId="77777777" w:rsidR="0008693E" w:rsidRDefault="0008693E" w:rsidP="0008693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22676" id="Speech Bubble: Oval 28" o:spid="_x0000_s1035" type="#_x0000_t63" style="position:absolute;margin-left:-11.5pt;margin-top:16.05pt;width:300pt;height:100pt;z-index:2516520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" adj="6300,24300" filled="f" strokecolor="#7030a0" strokeweight="1.5pt">
                <v:textbox>
                  <w:txbxContent>
                    <w:p w14:paraId="66BAD669" w14:textId="77777777" w:rsidR="0008693E" w:rsidRDefault="0008693E" w:rsidP="0008693E">
                      <w:pPr>
                        <w:jc w:val="center"/>
                      </w:pPr>
                    </w:p>
                  </w:txbxContent>
                </v:textbox>
                <w10:wrap anchorx="margin"/>
              </v:shape>
            </w:pict>
          </mc:Fallback>
        </mc:AlternateContent>
      </w:r>
    </w:p>
    <w:p w14:paraId="04E86B63" w14:textId="1BEA6CFD" w:rsidR="0008693E" w:rsidRDefault="00BD7990" w:rsidP="00FE796B">
      <w:pPr>
        <w:rPr>
          <w:rFonts w:cstheme="minorHAnsi"/>
          <w:b/>
          <w:bCs/>
          <w:color w:val="7030A0"/>
          <w:sz w:val="24"/>
          <w:szCs w:val="24"/>
        </w:rPr>
      </w:pPr>
      <w:r w:rsidRPr="00681EBE">
        <w:rPr>
          <w:rFonts w:cstheme="minorHAnsi"/>
          <w:noProof/>
          <w:color w:val="000000" w:themeColor="text1"/>
          <w:sz w:val="24"/>
          <w:szCs w:val="24"/>
        </w:rPr>
        <mc:AlternateContent>
          <mc:Choice Requires="wps">
            <w:drawing>
              <wp:anchor distT="45720" distB="45720" distL="114300" distR="114300" simplePos="0" relativeHeight="251717632" behindDoc="0" locked="0" layoutInCell="1" allowOverlap="1" wp14:anchorId="1F4F4F9E" wp14:editId="268EC54D">
                <wp:simplePos x="0" y="0"/>
                <wp:positionH relativeFrom="column">
                  <wp:posOffset>271145</wp:posOffset>
                </wp:positionH>
                <wp:positionV relativeFrom="paragraph">
                  <wp:posOffset>15875</wp:posOffset>
                </wp:positionV>
                <wp:extent cx="2895600" cy="1022350"/>
                <wp:effectExtent l="0" t="0" r="0" b="635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1022350"/>
                        </a:xfrm>
                        <a:prstGeom prst="rect">
                          <a:avLst/>
                        </a:prstGeom>
                        <a:noFill/>
                        <a:ln w="9525">
                          <a:noFill/>
                          <a:miter lim="800000"/>
                          <a:headEnd/>
                          <a:tailEnd/>
                        </a:ln>
                      </wps:spPr>
                      <wps:txbx>
                        <w:txbxContent>
                          <w:p w14:paraId="2A276027" w14:textId="1332CE07" w:rsidR="00681EBE" w:rsidRPr="00681EBE" w:rsidRDefault="00681EBE" w:rsidP="00681EBE">
                            <w:pPr>
                              <w:spacing w:before="100" w:after="200" w:line="276" w:lineRule="auto"/>
                              <w:jc w:val="center"/>
                              <w:rPr>
                                <w:rFonts w:cstheme="minorHAnsi"/>
                                <w:b/>
                                <w:bCs/>
                                <w:sz w:val="24"/>
                                <w:szCs w:val="24"/>
                              </w:rPr>
                            </w:pPr>
                            <w:r w:rsidRPr="00681EBE">
                              <w:rPr>
                                <w:rFonts w:cstheme="minorHAnsi"/>
                                <w:color w:val="000000" w:themeColor="text1"/>
                                <w:sz w:val="24"/>
                                <w:szCs w:val="24"/>
                              </w:rPr>
                              <w:t xml:space="preserve">After a COVID-19 vaccine is introduced, WHO and health officials in each country </w:t>
                            </w:r>
                            <w:r w:rsidRPr="00681EBE">
                              <w:rPr>
                                <w:rFonts w:cstheme="minorHAnsi"/>
                                <w:b/>
                                <w:bCs/>
                                <w:sz w:val="24"/>
                                <w:szCs w:val="24"/>
                              </w:rPr>
                              <w:t>monitor the vaccine for any safety concerns on an ongoing basis.</w:t>
                            </w:r>
                          </w:p>
                          <w:p w14:paraId="27BB9E88" w14:textId="26A14077" w:rsidR="00681EBE" w:rsidRDefault="00681EBE" w:rsidP="00681E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4F4F9E" id="_x0000_s1036" type="#_x0000_t202" style="position:absolute;margin-left:21.35pt;margin-top:1.25pt;width:228pt;height:80.5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" filled="f" stroked="f">
                <v:textbox>
                  <w:txbxContent>
                    <w:p w14:paraId="2A276027" w14:textId="1332CE07" w:rsidR="00681EBE" w:rsidRPr="00681EBE" w:rsidRDefault="00681EBE" w:rsidP="00681EBE">
                      <w:pPr>
                        <w:spacing w:before="100" w:after="200" w:line="276" w:lineRule="auto"/>
                        <w:jc w:val="center"/>
                        <w:rPr>
                          <w:rFonts w:cstheme="minorHAnsi"/>
                          <w:b/>
                          <w:bCs/>
                          <w:sz w:val="24"/>
                          <w:szCs w:val="24"/>
                        </w:rPr>
                      </w:pPr>
                      <w:r w:rsidRPr="00681EBE">
                        <w:rPr>
                          <w:rFonts w:cstheme="minorHAnsi"/>
                          <w:color w:val="000000" w:themeColor="text1"/>
                          <w:sz w:val="24"/>
                          <w:szCs w:val="24"/>
                        </w:rPr>
                        <w:t xml:space="preserve">After a COVID-19 vaccine is introduced, WHO and health officials in each country </w:t>
                      </w:r>
                      <w:r w:rsidRPr="00681EBE">
                        <w:rPr>
                          <w:rFonts w:cstheme="minorHAnsi"/>
                          <w:b/>
                          <w:bCs/>
                          <w:sz w:val="24"/>
                          <w:szCs w:val="24"/>
                        </w:rPr>
                        <w:t>monitor the vaccine for any safety concerns on an ongoing basis.</w:t>
                      </w:r>
                    </w:p>
                    <w:p w14:paraId="27BB9E88" w14:textId="26A14077" w:rsidR="00681EBE" w:rsidRDefault="00681EBE" w:rsidP="00681EBE"/>
                  </w:txbxContent>
                </v:textbox>
                <w10:wrap type="square"/>
              </v:shape>
            </w:pict>
          </mc:Fallback>
        </mc:AlternateContent>
      </w:r>
    </w:p>
    <w:p w14:paraId="514B8495" w14:textId="7AC09486" w:rsidR="0008693E" w:rsidRDefault="0008693E" w:rsidP="00FE796B">
      <w:pPr>
        <w:rPr>
          <w:rFonts w:cstheme="minorHAnsi"/>
          <w:b/>
          <w:bCs/>
          <w:color w:val="7030A0"/>
          <w:sz w:val="24"/>
          <w:szCs w:val="24"/>
        </w:rPr>
      </w:pPr>
    </w:p>
    <w:p w14:paraId="2BCDB194" w14:textId="77777777" w:rsidR="003D33AA" w:rsidRDefault="003D33AA" w:rsidP="00FE796B">
      <w:pPr>
        <w:rPr>
          <w:rFonts w:cstheme="minorHAnsi"/>
          <w:b/>
          <w:bCs/>
          <w:color w:val="7030A0"/>
          <w:sz w:val="24"/>
          <w:szCs w:val="24"/>
        </w:rPr>
      </w:pPr>
    </w:p>
    <w:p w14:paraId="7905D4A6" w14:textId="77777777" w:rsidR="003D33AA" w:rsidRDefault="003D33AA" w:rsidP="00FE796B">
      <w:pPr>
        <w:rPr>
          <w:rFonts w:cstheme="minorHAnsi"/>
          <w:b/>
          <w:bCs/>
          <w:color w:val="7030A0"/>
          <w:sz w:val="24"/>
          <w:szCs w:val="24"/>
        </w:rPr>
      </w:pPr>
    </w:p>
    <w:p w14:paraId="4387C947" w14:textId="0D225439" w:rsidR="00FE796B" w:rsidRDefault="00FE5550" w:rsidP="00FE796B">
      <w:pPr>
        <w:rPr>
          <w:rFonts w:cstheme="minorHAnsi"/>
          <w:b/>
          <w:bCs/>
          <w:color w:val="7030A0"/>
          <w:sz w:val="24"/>
          <w:szCs w:val="24"/>
        </w:rPr>
      </w:pPr>
      <w:r w:rsidRPr="00AB2411">
        <w:rPr>
          <w:rFonts w:cstheme="minorHAnsi"/>
          <w:b/>
          <w:bCs/>
          <w:color w:val="7030A0"/>
          <w:sz w:val="24"/>
          <w:szCs w:val="24"/>
        </w:rPr>
        <w:t>What are the benefits of getting vaccinated?</w:t>
      </w:r>
      <w:r w:rsidR="00F8174D" w:rsidRPr="00F8174D">
        <w:t xml:space="preserve">  </w:t>
      </w:r>
    </w:p>
    <w:p w14:paraId="3F87BB69" w14:textId="0F0B6CBB" w:rsidR="00FE5550" w:rsidRDefault="00FE5550" w:rsidP="00FE796B">
      <w:pPr>
        <w:rPr>
          <w:rFonts w:cstheme="minorHAnsi"/>
          <w:color w:val="000000" w:themeColor="text1"/>
          <w:sz w:val="24"/>
          <w:szCs w:val="24"/>
        </w:rPr>
      </w:pPr>
      <w:r w:rsidRPr="00FE5550">
        <w:rPr>
          <w:rFonts w:cstheme="minorHAnsi"/>
          <w:color w:val="000000" w:themeColor="text1"/>
          <w:sz w:val="24"/>
          <w:szCs w:val="24"/>
        </w:rPr>
        <w:t xml:space="preserve">The COVID-19 vaccines produce protection against the disease, developing an immune response to the SARS-Cov-2 virus.  </w:t>
      </w:r>
      <w:r w:rsidR="00F9749E">
        <w:rPr>
          <w:rFonts w:cstheme="minorHAnsi"/>
          <w:color w:val="000000" w:themeColor="text1"/>
          <w:sz w:val="24"/>
          <w:szCs w:val="24"/>
        </w:rPr>
        <w:t>This</w:t>
      </w:r>
      <w:r w:rsidRPr="00FE5550">
        <w:rPr>
          <w:rFonts w:cstheme="minorHAnsi"/>
          <w:color w:val="000000" w:themeColor="text1"/>
          <w:sz w:val="24"/>
          <w:szCs w:val="24"/>
        </w:rPr>
        <w:t xml:space="preserve"> means there is a </w:t>
      </w:r>
      <w:r w:rsidRPr="00AB2411">
        <w:rPr>
          <w:rFonts w:cstheme="minorHAnsi"/>
          <w:b/>
          <w:bCs/>
          <w:color w:val="000000" w:themeColor="text1"/>
          <w:sz w:val="24"/>
          <w:szCs w:val="24"/>
        </w:rPr>
        <w:t>reduced risk of developing the illness and its consequences</w:t>
      </w:r>
      <w:r w:rsidRPr="00FE5550">
        <w:rPr>
          <w:rFonts w:cstheme="minorHAnsi"/>
          <w:color w:val="000000" w:themeColor="text1"/>
          <w:sz w:val="24"/>
          <w:szCs w:val="24"/>
        </w:rPr>
        <w:t xml:space="preserve">. This immunity helps you fight the virus if exposed. Getting vaccinated may also </w:t>
      </w:r>
      <w:r w:rsidRPr="00AB2411">
        <w:rPr>
          <w:rFonts w:cstheme="minorHAnsi"/>
          <w:b/>
          <w:bCs/>
          <w:color w:val="000000" w:themeColor="text1"/>
          <w:sz w:val="24"/>
          <w:szCs w:val="24"/>
        </w:rPr>
        <w:t>protect people around you</w:t>
      </w:r>
      <w:r w:rsidRPr="00FE5550">
        <w:rPr>
          <w:rFonts w:cstheme="minorHAnsi"/>
          <w:color w:val="000000" w:themeColor="text1"/>
          <w:sz w:val="24"/>
          <w:szCs w:val="24"/>
        </w:rPr>
        <w:t xml:space="preserve">, because if you are protected from getting infected and from disease, you are </w:t>
      </w:r>
      <w:r w:rsidRPr="00AB2411">
        <w:rPr>
          <w:rFonts w:cstheme="minorHAnsi"/>
          <w:b/>
          <w:bCs/>
          <w:color w:val="000000" w:themeColor="text1"/>
          <w:sz w:val="24"/>
          <w:szCs w:val="24"/>
        </w:rPr>
        <w:t>less likely to infect someone else</w:t>
      </w:r>
      <w:r w:rsidRPr="00FE5550">
        <w:rPr>
          <w:rFonts w:cstheme="minorHAnsi"/>
          <w:color w:val="000000" w:themeColor="text1"/>
          <w:sz w:val="24"/>
          <w:szCs w:val="24"/>
        </w:rPr>
        <w:t>. This is particularly important to protect people at increased risk for severe illness from COVID-19, such as healthcare providers, older or elderly adults, and people with other medical conditions.</w:t>
      </w:r>
    </w:p>
    <w:p w14:paraId="7AE9EF74" w14:textId="6C64D788" w:rsidR="00765C2A" w:rsidRDefault="00F9749E">
      <w:pPr>
        <w:rPr>
          <w:rFonts w:cstheme="minorHAnsi"/>
          <w:b/>
          <w:bCs/>
          <w:color w:val="7030A0"/>
          <w:sz w:val="24"/>
          <w:szCs w:val="24"/>
        </w:rPr>
      </w:pPr>
      <w:r w:rsidRPr="00991BBA">
        <w:rPr>
          <w:rFonts w:ascii="Arial" w:hAnsi="Arial" w:cs="Arial"/>
          <w:b/>
          <w:bCs/>
          <w:noProof/>
          <w:color w:val="000000" w:themeColor="text1"/>
          <w:sz w:val="48"/>
          <w:szCs w:val="48"/>
        </w:rPr>
        <w:drawing>
          <wp:anchor distT="0" distB="0" distL="114300" distR="114300" simplePos="0" relativeHeight="251667456" behindDoc="1" locked="0" layoutInCell="1" allowOverlap="1" wp14:anchorId="15CB6105" wp14:editId="20E72EA4">
            <wp:simplePos x="0" y="0"/>
            <wp:positionH relativeFrom="margin">
              <wp:posOffset>2998047</wp:posOffset>
            </wp:positionH>
            <wp:positionV relativeFrom="paragraph">
              <wp:posOffset>3612515</wp:posOffset>
            </wp:positionV>
            <wp:extent cx="3352800" cy="3352800"/>
            <wp:effectExtent l="0" t="0" r="0" b="0"/>
            <wp:wrapTight wrapText="bothSides">
              <wp:wrapPolygon edited="0">
                <wp:start x="0" y="0"/>
                <wp:lineTo x="0" y="21477"/>
                <wp:lineTo x="21477" y="21477"/>
                <wp:lineTo x="2147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52800" cy="3352800"/>
                    </a:xfrm>
                    <a:prstGeom prst="rect">
                      <a:avLst/>
                    </a:prstGeom>
                    <a:noFill/>
                  </pic:spPr>
                </pic:pic>
              </a:graphicData>
            </a:graphic>
            <wp14:sizeRelH relativeFrom="page">
              <wp14:pctWidth>0</wp14:pctWidth>
            </wp14:sizeRelH>
            <wp14:sizeRelV relativeFrom="page">
              <wp14:pctHeight>0</wp14:pctHeight>
            </wp14:sizeRelV>
          </wp:anchor>
        </w:drawing>
      </w:r>
      <w:r w:rsidRPr="00C0710D">
        <w:rPr>
          <w:noProof/>
          <w:color w:val="000000" w:themeColor="text1"/>
          <w:sz w:val="24"/>
          <w:szCs w:val="24"/>
        </w:rPr>
        <w:drawing>
          <wp:anchor distT="0" distB="0" distL="114300" distR="114300" simplePos="0" relativeHeight="251671552" behindDoc="1" locked="0" layoutInCell="1" allowOverlap="1" wp14:anchorId="355AD4B3" wp14:editId="460EF549">
            <wp:simplePos x="0" y="0"/>
            <wp:positionH relativeFrom="margin">
              <wp:posOffset>-203200</wp:posOffset>
            </wp:positionH>
            <wp:positionV relativeFrom="paragraph">
              <wp:posOffset>3606376</wp:posOffset>
            </wp:positionV>
            <wp:extent cx="3361055" cy="3361055"/>
            <wp:effectExtent l="0" t="0" r="0" b="0"/>
            <wp:wrapTight wrapText="bothSides">
              <wp:wrapPolygon edited="0">
                <wp:start x="0" y="0"/>
                <wp:lineTo x="0" y="21425"/>
                <wp:lineTo x="21425" y="21425"/>
                <wp:lineTo x="21425" y="0"/>
                <wp:lineTo x="0" y="0"/>
              </wp:wrapPolygon>
            </wp:wrapTight>
            <wp:docPr id="30" name="Picture 30" descr="Myth: COVID is no more dangerous than flu.&#10;Truth: COVID kills up to 10 times more than flu. Research at John Hopkins University indicates that COVID is more fatal, impacts more people for longer (up to 30 days) and spreads faster than flu. Claiming that COVID is no more dangerous than the flu trivialises the destruction this virus has brought to so many l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Myth: COVID is no more dangerous than flu.&#10;Truth: COVID kills up to 10 times more than flu. Research at John Hopkins University indicates that COVID is more fatal, impacts more people for longer (up to 30 days) and spreads faster than flu. Claiming that COVID is no more dangerous than the flu trivialises the destruction this virus has brought to so many liv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61055" cy="33610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noProof/>
          <w:color w:val="FFC000"/>
          <w:sz w:val="48"/>
          <w:szCs w:val="48"/>
        </w:rPr>
        <w:drawing>
          <wp:anchor distT="0" distB="0" distL="114300" distR="114300" simplePos="0" relativeHeight="251673600" behindDoc="1" locked="0" layoutInCell="1" allowOverlap="1" wp14:anchorId="083D9C56" wp14:editId="04495A77">
            <wp:simplePos x="0" y="0"/>
            <wp:positionH relativeFrom="margin">
              <wp:posOffset>3026410</wp:posOffset>
            </wp:positionH>
            <wp:positionV relativeFrom="paragraph">
              <wp:posOffset>285538</wp:posOffset>
            </wp:positionV>
            <wp:extent cx="3327400" cy="3327400"/>
            <wp:effectExtent l="0" t="0" r="6350" b="6350"/>
            <wp:wrapTight wrapText="bothSides">
              <wp:wrapPolygon edited="0">
                <wp:start x="0" y="0"/>
                <wp:lineTo x="0" y="21518"/>
                <wp:lineTo x="21518" y="21518"/>
                <wp:lineTo x="2151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27400" cy="3327400"/>
                    </a:xfrm>
                    <a:prstGeom prst="rect">
                      <a:avLst/>
                    </a:prstGeom>
                    <a:noFill/>
                  </pic:spPr>
                </pic:pic>
              </a:graphicData>
            </a:graphic>
            <wp14:sizeRelH relativeFrom="margin">
              <wp14:pctWidth>0</wp14:pctWidth>
            </wp14:sizeRelH>
            <wp14:sizeRelV relativeFrom="margin">
              <wp14:pctHeight>0</wp14:pctHeight>
            </wp14:sizeRelV>
          </wp:anchor>
        </w:drawing>
      </w:r>
      <w:r w:rsidRPr="00C0710D">
        <w:rPr>
          <w:rFonts w:ascii="Arial" w:hAnsi="Arial" w:cs="Arial"/>
          <w:noProof/>
          <w:color w:val="000000" w:themeColor="text1"/>
          <w:sz w:val="24"/>
          <w:szCs w:val="24"/>
        </w:rPr>
        <w:drawing>
          <wp:anchor distT="0" distB="0" distL="114300" distR="114300" simplePos="0" relativeHeight="251669504" behindDoc="1" locked="0" layoutInCell="1" allowOverlap="1" wp14:anchorId="3CE123E3" wp14:editId="70A8AA47">
            <wp:simplePos x="0" y="0"/>
            <wp:positionH relativeFrom="margin">
              <wp:posOffset>-207645</wp:posOffset>
            </wp:positionH>
            <wp:positionV relativeFrom="paragraph">
              <wp:posOffset>284692</wp:posOffset>
            </wp:positionV>
            <wp:extent cx="3378200" cy="3378200"/>
            <wp:effectExtent l="0" t="0" r="0" b="0"/>
            <wp:wrapTight wrapText="bothSides">
              <wp:wrapPolygon edited="0">
                <wp:start x="0" y="0"/>
                <wp:lineTo x="0" y="21438"/>
                <wp:lineTo x="21438" y="21438"/>
                <wp:lineTo x="2143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78200" cy="3378200"/>
                    </a:xfrm>
                    <a:prstGeom prst="rect">
                      <a:avLst/>
                    </a:prstGeom>
                    <a:noFill/>
                  </pic:spPr>
                </pic:pic>
              </a:graphicData>
            </a:graphic>
            <wp14:sizeRelH relativeFrom="page">
              <wp14:pctWidth>0</wp14:pctWidth>
            </wp14:sizeRelH>
            <wp14:sizeRelV relativeFrom="page">
              <wp14:pctHeight>0</wp14:pctHeight>
            </wp14:sizeRelV>
          </wp:anchor>
        </w:drawing>
      </w:r>
      <w:r w:rsidR="00765C2A">
        <w:rPr>
          <w:rFonts w:cstheme="minorHAnsi"/>
          <w:b/>
          <w:bCs/>
          <w:color w:val="7030A0"/>
          <w:sz w:val="24"/>
          <w:szCs w:val="24"/>
        </w:rPr>
        <w:br w:type="page"/>
      </w:r>
    </w:p>
    <w:p w14:paraId="173B89AF" w14:textId="2341019D" w:rsidR="00DA17B4" w:rsidRDefault="00DA17B4" w:rsidP="009D1A34">
      <w:pPr>
        <w:rPr>
          <w:rFonts w:cstheme="minorHAnsi"/>
          <w:b/>
          <w:bCs/>
          <w:color w:val="FFC000"/>
          <w:sz w:val="48"/>
          <w:szCs w:val="48"/>
        </w:rPr>
      </w:pPr>
      <w:r>
        <w:rPr>
          <w:noProof/>
        </w:rPr>
        <w:drawing>
          <wp:anchor distT="0" distB="0" distL="114300" distR="114300" simplePos="0" relativeHeight="251675648" behindDoc="0" locked="0" layoutInCell="1" allowOverlap="1" wp14:anchorId="0F34EF9F" wp14:editId="0FE79916">
            <wp:simplePos x="0" y="0"/>
            <wp:positionH relativeFrom="column">
              <wp:posOffset>3185795</wp:posOffset>
            </wp:positionH>
            <wp:positionV relativeFrom="paragraph">
              <wp:posOffset>196850</wp:posOffset>
            </wp:positionV>
            <wp:extent cx="3340100" cy="3340100"/>
            <wp:effectExtent l="0" t="0" r="0" b="0"/>
            <wp:wrapSquare wrapText="bothSides"/>
            <wp:docPr id="27" name="Picture 27" descr="Myth: I'm young and low risk so the COVID vaccine isn't for me.&#10;Truth: In the last few weeks, adults ages 18-64 have accounted for 40% of daily COVID admissions to hospital. Although the risk is higher with age an comorbidities, COVID can affect people of any age. COVID can cause long term complications and death. The vaccine is designed to reduce the risk of these disastrous consequ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yth: I'm young and low risk so the COVID vaccine isn't for me.&#10;Truth: In the last few weeks, adults ages 18-64 have accounted for 40% of daily COVID admissions to hospital. Although the risk is higher with age an comorbidities, COVID can affect people of any age. COVID can cause long term complications and death. The vaccine is designed to reduce the risk of these disastrous consequenc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40100" cy="334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9D1A34">
        <w:rPr>
          <w:noProof/>
        </w:rPr>
        <w:drawing>
          <wp:anchor distT="0" distB="0" distL="114300" distR="114300" simplePos="0" relativeHeight="251677696" behindDoc="0" locked="0" layoutInCell="1" allowOverlap="1" wp14:anchorId="4B2F443D" wp14:editId="0850C03F">
            <wp:simplePos x="0" y="0"/>
            <wp:positionH relativeFrom="margin">
              <wp:posOffset>3192145</wp:posOffset>
            </wp:positionH>
            <wp:positionV relativeFrom="paragraph">
              <wp:posOffset>3465195</wp:posOffset>
            </wp:positionV>
            <wp:extent cx="3340100" cy="3340100"/>
            <wp:effectExtent l="0" t="0" r="0" b="0"/>
            <wp:wrapSquare wrapText="bothSides"/>
            <wp:docPr id="20" name="Picture 20" descr="Myth: Vaccines contain pork or other animal derivatives.&#10;Truth: There are no pork or other animal ingredients in the current available vaccines. Even in circumstances where there are impermissible ingredients in a vaccine, many renowned scholars have  concluded that they are permissible if no other alternative options and the data suggests that the vaccine is of bene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Myth: Vaccines contain pork or other animal derivatives.&#10;Truth: There are no pork or other animal ingredients in the current available vaccines. Even in circumstances where there are impermissible ingredients in a vaccine, many renowned scholars have  concluded that they are permissible if no other alternative options and the data suggests that the vaccine is of benefi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40100" cy="334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9D1A34">
        <w:rPr>
          <w:noProof/>
        </w:rPr>
        <w:drawing>
          <wp:anchor distT="0" distB="0" distL="114300" distR="114300" simplePos="0" relativeHeight="251681792" behindDoc="0" locked="0" layoutInCell="1" allowOverlap="1" wp14:anchorId="02E845CC" wp14:editId="277AD3C5">
            <wp:simplePos x="0" y="0"/>
            <wp:positionH relativeFrom="margin">
              <wp:posOffset>-147955</wp:posOffset>
            </wp:positionH>
            <wp:positionV relativeFrom="paragraph">
              <wp:posOffset>3465195</wp:posOffset>
            </wp:positionV>
            <wp:extent cx="3346450" cy="3346450"/>
            <wp:effectExtent l="0" t="0" r="6350" b="6350"/>
            <wp:wrapSquare wrapText="bothSides"/>
            <wp:docPr id="22" name="Picture 22" descr="Myth: Vaccines contain alcohol and therefore are impermissible.&#10;Truth: The Oxford AstraZeneca vaccine contains ethanol at any amount that is less than what is found in natural foods or bread. Many scholars have deemed the Oxford AZ vaccine to be permissible as the amount of ethanol is negligible The religious permissibility of any product is for scholars to decide, so please refer to those you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Myth: Vaccines contain alcohol and therefore are impermissible.&#10;Truth: The Oxford AstraZeneca vaccine contains ethanol at any amount that is less than what is found in natural foods or bread. Many scholars have deemed the Oxford AZ vaccine to be permissible as the amount of ethanol is negligible The religious permissibility of any product is for scholars to decide, so please refer to those you trus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46450" cy="3346450"/>
                    </a:xfrm>
                    <a:prstGeom prst="rect">
                      <a:avLst/>
                    </a:prstGeom>
                    <a:noFill/>
                    <a:ln>
                      <a:noFill/>
                    </a:ln>
                  </pic:spPr>
                </pic:pic>
              </a:graphicData>
            </a:graphic>
            <wp14:sizeRelH relativeFrom="page">
              <wp14:pctWidth>0</wp14:pctWidth>
            </wp14:sizeRelH>
            <wp14:sizeRelV relativeFrom="page">
              <wp14:pctHeight>0</wp14:pctHeight>
            </wp14:sizeRelV>
          </wp:anchor>
        </w:drawing>
      </w:r>
      <w:r w:rsidR="00871782">
        <w:rPr>
          <w:noProof/>
        </w:rPr>
        <w:drawing>
          <wp:anchor distT="0" distB="0" distL="114300" distR="114300" simplePos="0" relativeHeight="251679744" behindDoc="0" locked="0" layoutInCell="1" allowOverlap="1" wp14:anchorId="158FB114" wp14:editId="5E21118F">
            <wp:simplePos x="0" y="0"/>
            <wp:positionH relativeFrom="column">
              <wp:posOffset>-147955</wp:posOffset>
            </wp:positionH>
            <wp:positionV relativeFrom="paragraph">
              <wp:posOffset>194945</wp:posOffset>
            </wp:positionV>
            <wp:extent cx="3348355" cy="3348355"/>
            <wp:effectExtent l="0" t="0" r="4445" b="4445"/>
            <wp:wrapSquare wrapText="bothSides"/>
            <wp:docPr id="6" name="Picture 6" descr="Myth: Vaccines are being used to chip and track the population.&#10;Truth: Vaccines do not contain any chips or trackers for surveillance. Independent authorities across the world from countries that compete with each other have approved the vaccine and not found any microchips. The truth is that there are far easier ways to track the population (mobile phones/bank cards etc.) than biological trac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yth: Vaccines are being used to chip and track the population.&#10;Truth: Vaccines do not contain any chips or trackers for surveillance. Independent authorities across the world from countries that compete with each other have approved the vaccine and not found any microchips. The truth is that there are far easier ways to track the population (mobile phones/bank cards etc.) than biological tracker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48355" cy="3348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DDCB7D" w14:textId="3DFC89F6" w:rsidR="009D1A34" w:rsidRPr="009D1A34" w:rsidRDefault="009D1A34" w:rsidP="009D1A34">
      <w:pPr>
        <w:rPr>
          <w:rFonts w:cstheme="minorHAnsi"/>
          <w:b/>
          <w:bCs/>
          <w:color w:val="000000" w:themeColor="text1"/>
          <w:sz w:val="24"/>
          <w:szCs w:val="24"/>
        </w:rPr>
      </w:pPr>
      <w:r w:rsidRPr="009D1A34">
        <w:rPr>
          <w:rFonts w:cstheme="minorHAnsi"/>
          <w:color w:val="000000" w:themeColor="text1"/>
          <w:sz w:val="24"/>
          <w:szCs w:val="24"/>
        </w:rPr>
        <w:t xml:space="preserve">We hope this Newsletter provided some clarity and useful information </w:t>
      </w:r>
      <w:r w:rsidR="00E73D97">
        <w:rPr>
          <w:rFonts w:cstheme="minorHAnsi"/>
          <w:color w:val="000000" w:themeColor="text1"/>
          <w:sz w:val="24"/>
          <w:szCs w:val="24"/>
        </w:rPr>
        <w:t>around the COVID-19 vaccine.</w:t>
      </w:r>
    </w:p>
    <w:p w14:paraId="6DE221BE" w14:textId="30D8A21F" w:rsidR="009D1A34" w:rsidRPr="00FE796B" w:rsidRDefault="009D1A34" w:rsidP="00DA17B4">
      <w:pPr>
        <w:spacing w:before="100" w:after="200" w:line="276" w:lineRule="auto"/>
        <w:rPr>
          <w:rFonts w:cstheme="minorHAnsi"/>
          <w:b/>
          <w:bCs/>
          <w:color w:val="000000" w:themeColor="text1"/>
          <w:sz w:val="24"/>
          <w:szCs w:val="24"/>
        </w:rPr>
      </w:pPr>
      <w:r w:rsidRPr="00FE796B">
        <w:rPr>
          <w:rFonts w:cstheme="minorHAnsi"/>
          <w:b/>
          <w:bCs/>
          <w:color w:val="000000" w:themeColor="text1"/>
          <w:sz w:val="24"/>
          <w:szCs w:val="24"/>
        </w:rPr>
        <w:t>Remember</w:t>
      </w:r>
      <w:r w:rsidR="00DA17B4" w:rsidRPr="00FE796B">
        <w:rPr>
          <w:rFonts w:cstheme="minorHAnsi"/>
          <w:b/>
          <w:bCs/>
          <w:color w:val="000000" w:themeColor="text1"/>
          <w:sz w:val="24"/>
          <w:szCs w:val="24"/>
        </w:rPr>
        <w:t>,</w:t>
      </w:r>
      <w:r w:rsidRPr="00FE796B">
        <w:rPr>
          <w:rFonts w:cstheme="minorHAnsi"/>
          <w:b/>
          <w:bCs/>
          <w:color w:val="000000" w:themeColor="text1"/>
          <w:sz w:val="24"/>
          <w:szCs w:val="24"/>
        </w:rPr>
        <w:t xml:space="preserve"> Covid does not discriminate</w:t>
      </w:r>
      <w:r w:rsidR="00DA17B4" w:rsidRPr="00FE796B">
        <w:rPr>
          <w:rFonts w:cstheme="minorHAnsi"/>
          <w:b/>
          <w:bCs/>
          <w:color w:val="000000" w:themeColor="text1"/>
          <w:sz w:val="24"/>
          <w:szCs w:val="24"/>
        </w:rPr>
        <w:t xml:space="preserve"> and</w:t>
      </w:r>
      <w:r w:rsidRPr="00FE796B">
        <w:rPr>
          <w:rFonts w:cstheme="minorHAnsi"/>
          <w:b/>
          <w:bCs/>
          <w:color w:val="000000" w:themeColor="text1"/>
          <w:sz w:val="24"/>
          <w:szCs w:val="24"/>
        </w:rPr>
        <w:t xml:space="preserve"> we are all in this together.</w:t>
      </w:r>
    </w:p>
    <w:p w14:paraId="17355ABB" w14:textId="77777777" w:rsidR="009D1A34" w:rsidRPr="00DA17B4" w:rsidRDefault="009D1A34" w:rsidP="00DA17B4">
      <w:pPr>
        <w:spacing w:before="100" w:after="200" w:line="276" w:lineRule="auto"/>
        <w:rPr>
          <w:rFonts w:cstheme="minorHAnsi"/>
          <w:color w:val="000000" w:themeColor="text1"/>
          <w:sz w:val="24"/>
          <w:szCs w:val="24"/>
        </w:rPr>
      </w:pPr>
      <w:r w:rsidRPr="00DA17B4">
        <w:rPr>
          <w:rFonts w:cstheme="minorHAnsi"/>
          <w:color w:val="000000" w:themeColor="text1"/>
          <w:sz w:val="24"/>
          <w:szCs w:val="24"/>
        </w:rPr>
        <w:t xml:space="preserve">Please seek advice from Prison Staff and Healthcare for further support and information. </w:t>
      </w:r>
    </w:p>
    <w:p w14:paraId="357FC38F" w14:textId="7BB1DB3F" w:rsidR="00B06762" w:rsidRPr="00DA17B4" w:rsidRDefault="00B06762" w:rsidP="00DA17B4">
      <w:pPr>
        <w:spacing w:before="100" w:after="200" w:line="276" w:lineRule="auto"/>
        <w:rPr>
          <w:rFonts w:cstheme="minorHAnsi"/>
          <w:b/>
          <w:bCs/>
          <w:color w:val="000000" w:themeColor="text1"/>
          <w:sz w:val="24"/>
          <w:szCs w:val="24"/>
        </w:rPr>
      </w:pPr>
    </w:p>
    <w:sectPr w:rsidR="00B06762" w:rsidRPr="00DA17B4" w:rsidSect="00402D79">
      <w:headerReference w:type="default" r:id="rId25"/>
      <w:pgSz w:w="11906" w:h="16838"/>
      <w:pgMar w:top="1440" w:right="1440" w:bottom="709"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20910F" w14:textId="77777777" w:rsidR="00A102D3" w:rsidRDefault="00A102D3" w:rsidP="00B6609E">
      <w:pPr>
        <w:spacing w:after="0" w:line="240" w:lineRule="auto"/>
      </w:pPr>
      <w:r>
        <w:separator/>
      </w:r>
    </w:p>
  </w:endnote>
  <w:endnote w:type="continuationSeparator" w:id="0">
    <w:p w14:paraId="7D6ADEC6" w14:textId="77777777" w:rsidR="00A102D3" w:rsidRDefault="00A102D3" w:rsidP="00B660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2AA336" w14:textId="77777777" w:rsidR="00A102D3" w:rsidRDefault="00A102D3" w:rsidP="00B6609E">
      <w:pPr>
        <w:spacing w:after="0" w:line="240" w:lineRule="auto"/>
      </w:pPr>
      <w:r>
        <w:separator/>
      </w:r>
    </w:p>
  </w:footnote>
  <w:footnote w:type="continuationSeparator" w:id="0">
    <w:p w14:paraId="2AE51A2A" w14:textId="77777777" w:rsidR="00A102D3" w:rsidRDefault="00A102D3" w:rsidP="00B660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FED0EE" w14:textId="34FB0303" w:rsidR="00036986" w:rsidRDefault="00B6609E" w:rsidP="00036986">
    <w:pPr>
      <w:pStyle w:val="Header"/>
    </w:pPr>
    <w:r>
      <w:rPr>
        <w:noProof/>
      </w:rPr>
      <w:drawing>
        <wp:anchor distT="0" distB="0" distL="114300" distR="114300" simplePos="0" relativeHeight="251659264" behindDoc="1" locked="1" layoutInCell="1" allowOverlap="1" wp14:anchorId="75F220EF" wp14:editId="2E9C96FB">
          <wp:simplePos x="0" y="0"/>
          <wp:positionH relativeFrom="page">
            <wp:posOffset>406400</wp:posOffset>
          </wp:positionH>
          <wp:positionV relativeFrom="page">
            <wp:posOffset>201295</wp:posOffset>
          </wp:positionV>
          <wp:extent cx="1986280" cy="880745"/>
          <wp:effectExtent l="0" t="0" r="0" b="0"/>
          <wp:wrapTopAndBottom/>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Picture 41">
                    <a:extLst>
                      <a:ext uri="{C183D7F6-B498-43B3-948B-1728B52AA6E4}">
                        <adec:decorative xmlns:adec="http://schemas.microsoft.com/office/drawing/2017/decorative" val="1"/>
                      </a:ext>
                    </a:extLst>
                  </pic:cNvPr>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1986280" cy="88074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8pt;height:125.5pt" o:bullet="t">
        <v:imagedata r:id="rId1" o:title="20110824-flu-shot[1]"/>
      </v:shape>
    </w:pict>
  </w:numPicBullet>
  <w:abstractNum w:abstractNumId="0" w15:restartNumberingAfterBreak="0">
    <w:nsid w:val="A5BA623C"/>
    <w:multiLevelType w:val="hybridMultilevel"/>
    <w:tmpl w:val="3DC25B5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216B3AAA"/>
    <w:multiLevelType w:val="hybridMultilevel"/>
    <w:tmpl w:val="83781C7C"/>
    <w:lvl w:ilvl="0" w:tplc="A9B2B828">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F0D27D4"/>
    <w:multiLevelType w:val="hybridMultilevel"/>
    <w:tmpl w:val="3B5E05D6"/>
    <w:lvl w:ilvl="0" w:tplc="A9B2B828">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7BC445C"/>
    <w:multiLevelType w:val="multilevel"/>
    <w:tmpl w:val="821CD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42C51F5"/>
    <w:multiLevelType w:val="hybridMultilevel"/>
    <w:tmpl w:val="DAAA6F7A"/>
    <w:lvl w:ilvl="0" w:tplc="A9B2B828">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7FB7EB8"/>
    <w:multiLevelType w:val="hybridMultilevel"/>
    <w:tmpl w:val="4FCEFD1C"/>
    <w:lvl w:ilvl="0" w:tplc="A9B2B828">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3B441A5"/>
    <w:multiLevelType w:val="hybridMultilevel"/>
    <w:tmpl w:val="D3D2D450"/>
    <w:lvl w:ilvl="0" w:tplc="A9B2B828">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65B0D71"/>
    <w:multiLevelType w:val="hybridMultilevel"/>
    <w:tmpl w:val="8FEA9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5AE748C"/>
    <w:multiLevelType w:val="multilevel"/>
    <w:tmpl w:val="C0260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5F46359"/>
    <w:multiLevelType w:val="hybridMultilevel"/>
    <w:tmpl w:val="14984C2A"/>
    <w:lvl w:ilvl="0" w:tplc="61E6387C">
      <w:start w:val="1"/>
      <w:numFmt w:val="bullet"/>
      <w:pStyle w:val="Bulletlist1"/>
      <w:lvlText w:val=""/>
      <w:lvlJc w:val="left"/>
      <w:pPr>
        <w:ind w:left="720" w:hanging="360"/>
      </w:pPr>
      <w:rPr>
        <w:rFonts w:ascii="Symbol" w:hAnsi="Symbol" w:hint="default"/>
        <w:color w:val="7F409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4"/>
  </w:num>
  <w:num w:numId="4">
    <w:abstractNumId w:val="0"/>
  </w:num>
  <w:num w:numId="5">
    <w:abstractNumId w:val="1"/>
  </w:num>
  <w:num w:numId="6">
    <w:abstractNumId w:val="8"/>
  </w:num>
  <w:num w:numId="7">
    <w:abstractNumId w:val="6"/>
  </w:num>
  <w:num w:numId="8">
    <w:abstractNumId w:val="2"/>
  </w:num>
  <w:num w:numId="9">
    <w:abstractNumId w:val="7"/>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609E"/>
    <w:rsid w:val="00036986"/>
    <w:rsid w:val="00081DBA"/>
    <w:rsid w:val="0008693E"/>
    <w:rsid w:val="00086E72"/>
    <w:rsid w:val="00093CF5"/>
    <w:rsid w:val="000A6845"/>
    <w:rsid w:val="000B3D6C"/>
    <w:rsid w:val="00100AAB"/>
    <w:rsid w:val="001225B7"/>
    <w:rsid w:val="001363BA"/>
    <w:rsid w:val="0014791A"/>
    <w:rsid w:val="001B2A65"/>
    <w:rsid w:val="001C21AF"/>
    <w:rsid w:val="001D0BB7"/>
    <w:rsid w:val="00212528"/>
    <w:rsid w:val="002359E3"/>
    <w:rsid w:val="0024206A"/>
    <w:rsid w:val="00273B47"/>
    <w:rsid w:val="0029271F"/>
    <w:rsid w:val="002D695D"/>
    <w:rsid w:val="00363365"/>
    <w:rsid w:val="003801C6"/>
    <w:rsid w:val="003B687D"/>
    <w:rsid w:val="003B6F54"/>
    <w:rsid w:val="003D0CEA"/>
    <w:rsid w:val="003D33AA"/>
    <w:rsid w:val="00402D79"/>
    <w:rsid w:val="004147D4"/>
    <w:rsid w:val="00430405"/>
    <w:rsid w:val="004842CA"/>
    <w:rsid w:val="004D63F2"/>
    <w:rsid w:val="00544FAD"/>
    <w:rsid w:val="00555758"/>
    <w:rsid w:val="005A63E9"/>
    <w:rsid w:val="005B097C"/>
    <w:rsid w:val="005E1B8E"/>
    <w:rsid w:val="00662BB3"/>
    <w:rsid w:val="00666608"/>
    <w:rsid w:val="00681EBE"/>
    <w:rsid w:val="006912E0"/>
    <w:rsid w:val="00691B65"/>
    <w:rsid w:val="00735F15"/>
    <w:rsid w:val="00765C2A"/>
    <w:rsid w:val="007730FE"/>
    <w:rsid w:val="007773C9"/>
    <w:rsid w:val="00794566"/>
    <w:rsid w:val="007E7518"/>
    <w:rsid w:val="00871782"/>
    <w:rsid w:val="00886721"/>
    <w:rsid w:val="008E2F15"/>
    <w:rsid w:val="00933F6E"/>
    <w:rsid w:val="0097468C"/>
    <w:rsid w:val="009D1A34"/>
    <w:rsid w:val="00A1004D"/>
    <w:rsid w:val="00A102D3"/>
    <w:rsid w:val="00A57866"/>
    <w:rsid w:val="00A6165C"/>
    <w:rsid w:val="00AB2411"/>
    <w:rsid w:val="00AD43FF"/>
    <w:rsid w:val="00B06762"/>
    <w:rsid w:val="00B10C4F"/>
    <w:rsid w:val="00B15EAE"/>
    <w:rsid w:val="00B6609E"/>
    <w:rsid w:val="00B67A57"/>
    <w:rsid w:val="00BB23D0"/>
    <w:rsid w:val="00BB66D9"/>
    <w:rsid w:val="00BB7060"/>
    <w:rsid w:val="00BC1252"/>
    <w:rsid w:val="00BC448D"/>
    <w:rsid w:val="00BD7990"/>
    <w:rsid w:val="00BF09E4"/>
    <w:rsid w:val="00C3599F"/>
    <w:rsid w:val="00C8777F"/>
    <w:rsid w:val="00C92682"/>
    <w:rsid w:val="00CA09E1"/>
    <w:rsid w:val="00CD249A"/>
    <w:rsid w:val="00D00BD7"/>
    <w:rsid w:val="00D8430E"/>
    <w:rsid w:val="00DA17B4"/>
    <w:rsid w:val="00DE0606"/>
    <w:rsid w:val="00DE42A3"/>
    <w:rsid w:val="00E04CCB"/>
    <w:rsid w:val="00E56D98"/>
    <w:rsid w:val="00E71E6D"/>
    <w:rsid w:val="00E726D9"/>
    <w:rsid w:val="00E73D97"/>
    <w:rsid w:val="00E929C8"/>
    <w:rsid w:val="00E931DE"/>
    <w:rsid w:val="00EB3424"/>
    <w:rsid w:val="00ED633E"/>
    <w:rsid w:val="00F7190C"/>
    <w:rsid w:val="00F8174D"/>
    <w:rsid w:val="00F9749E"/>
    <w:rsid w:val="00FA7164"/>
    <w:rsid w:val="00FE5550"/>
    <w:rsid w:val="00FE79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69757C7"/>
  <w15:chartTrackingRefBased/>
  <w15:docId w15:val="{04D707FA-C448-4267-BF2A-6815B90B3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60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609E"/>
  </w:style>
  <w:style w:type="paragraph" w:styleId="Footer">
    <w:name w:val="footer"/>
    <w:basedOn w:val="Normal"/>
    <w:link w:val="FooterChar"/>
    <w:uiPriority w:val="99"/>
    <w:unhideWhenUsed/>
    <w:rsid w:val="00B660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609E"/>
  </w:style>
  <w:style w:type="paragraph" w:styleId="ListParagraph">
    <w:name w:val="List Paragraph"/>
    <w:basedOn w:val="Normal"/>
    <w:uiPriority w:val="34"/>
    <w:qFormat/>
    <w:rsid w:val="00036986"/>
    <w:pPr>
      <w:ind w:left="720"/>
      <w:contextualSpacing/>
    </w:pPr>
  </w:style>
  <w:style w:type="paragraph" w:customStyle="1" w:styleId="Bulletlist1">
    <w:name w:val="Bullet list 1"/>
    <w:basedOn w:val="Normal"/>
    <w:qFormat/>
    <w:rsid w:val="00036986"/>
    <w:pPr>
      <w:numPr>
        <w:numId w:val="2"/>
      </w:numPr>
      <w:spacing w:after="240" w:line="264" w:lineRule="auto"/>
      <w:ind w:left="397" w:hanging="397"/>
    </w:pPr>
    <w:rPr>
      <w:rFonts w:ascii="Arial" w:eastAsia="Calibri" w:hAnsi="Arial" w:cs="Arial"/>
      <w:noProof/>
      <w:sz w:val="24"/>
      <w:lang w:bidi="he-IL"/>
    </w:rPr>
  </w:style>
  <w:style w:type="paragraph" w:styleId="NormalWeb">
    <w:name w:val="Normal (Web)"/>
    <w:basedOn w:val="Normal"/>
    <w:uiPriority w:val="99"/>
    <w:unhideWhenUsed/>
    <w:rsid w:val="003801C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8E2F15"/>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E04CCB"/>
    <w:rPr>
      <w:sz w:val="16"/>
      <w:szCs w:val="16"/>
    </w:rPr>
  </w:style>
  <w:style w:type="paragraph" w:styleId="CommentText">
    <w:name w:val="annotation text"/>
    <w:basedOn w:val="Normal"/>
    <w:link w:val="CommentTextChar"/>
    <w:uiPriority w:val="99"/>
    <w:semiHidden/>
    <w:unhideWhenUsed/>
    <w:rsid w:val="00E04CCB"/>
    <w:pPr>
      <w:spacing w:line="240" w:lineRule="auto"/>
    </w:pPr>
    <w:rPr>
      <w:sz w:val="20"/>
      <w:szCs w:val="20"/>
    </w:rPr>
  </w:style>
  <w:style w:type="character" w:customStyle="1" w:styleId="CommentTextChar">
    <w:name w:val="Comment Text Char"/>
    <w:basedOn w:val="DefaultParagraphFont"/>
    <w:link w:val="CommentText"/>
    <w:uiPriority w:val="99"/>
    <w:semiHidden/>
    <w:rsid w:val="00E04CCB"/>
    <w:rPr>
      <w:sz w:val="20"/>
      <w:szCs w:val="20"/>
    </w:rPr>
  </w:style>
  <w:style w:type="paragraph" w:styleId="CommentSubject">
    <w:name w:val="annotation subject"/>
    <w:basedOn w:val="CommentText"/>
    <w:next w:val="CommentText"/>
    <w:link w:val="CommentSubjectChar"/>
    <w:uiPriority w:val="99"/>
    <w:semiHidden/>
    <w:unhideWhenUsed/>
    <w:rsid w:val="00E04CCB"/>
    <w:rPr>
      <w:b/>
      <w:bCs/>
    </w:rPr>
  </w:style>
  <w:style w:type="character" w:customStyle="1" w:styleId="CommentSubjectChar">
    <w:name w:val="Comment Subject Char"/>
    <w:basedOn w:val="CommentTextChar"/>
    <w:link w:val="CommentSubject"/>
    <w:uiPriority w:val="99"/>
    <w:semiHidden/>
    <w:rsid w:val="00E04CCB"/>
    <w:rPr>
      <w:b/>
      <w:bCs/>
      <w:sz w:val="20"/>
      <w:szCs w:val="20"/>
    </w:rPr>
  </w:style>
  <w:style w:type="paragraph" w:styleId="BalloonText">
    <w:name w:val="Balloon Text"/>
    <w:basedOn w:val="Normal"/>
    <w:link w:val="BalloonTextChar"/>
    <w:uiPriority w:val="99"/>
    <w:semiHidden/>
    <w:unhideWhenUsed/>
    <w:rsid w:val="00E04CC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4CCB"/>
    <w:rPr>
      <w:rFonts w:ascii="Segoe UI" w:hAnsi="Segoe UI" w:cs="Segoe UI"/>
      <w:sz w:val="18"/>
      <w:szCs w:val="18"/>
    </w:rPr>
  </w:style>
  <w:style w:type="character" w:styleId="Hyperlink">
    <w:name w:val="Hyperlink"/>
    <w:basedOn w:val="DefaultParagraphFont"/>
    <w:uiPriority w:val="99"/>
    <w:semiHidden/>
    <w:unhideWhenUsed/>
    <w:rsid w:val="005A63E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039789">
      <w:bodyDiv w:val="1"/>
      <w:marLeft w:val="0"/>
      <w:marRight w:val="0"/>
      <w:marTop w:val="0"/>
      <w:marBottom w:val="0"/>
      <w:divBdr>
        <w:top w:val="none" w:sz="0" w:space="0" w:color="auto"/>
        <w:left w:val="none" w:sz="0" w:space="0" w:color="auto"/>
        <w:bottom w:val="none" w:sz="0" w:space="0" w:color="auto"/>
        <w:right w:val="none" w:sz="0" w:space="0" w:color="auto"/>
      </w:divBdr>
      <w:divsChild>
        <w:div w:id="1406683450">
          <w:marLeft w:val="0"/>
          <w:marRight w:val="0"/>
          <w:marTop w:val="0"/>
          <w:marBottom w:val="0"/>
          <w:divBdr>
            <w:top w:val="none" w:sz="0" w:space="0" w:color="auto"/>
            <w:left w:val="none" w:sz="0" w:space="0" w:color="auto"/>
            <w:bottom w:val="none" w:sz="0" w:space="0" w:color="auto"/>
            <w:right w:val="none" w:sz="0" w:space="0" w:color="auto"/>
          </w:divBdr>
          <w:divsChild>
            <w:div w:id="1921258720">
              <w:marLeft w:val="0"/>
              <w:marRight w:val="0"/>
              <w:marTop w:val="0"/>
              <w:marBottom w:val="0"/>
              <w:divBdr>
                <w:top w:val="none" w:sz="0" w:space="0" w:color="auto"/>
                <w:left w:val="none" w:sz="0" w:space="0" w:color="auto"/>
                <w:bottom w:val="none" w:sz="0" w:space="0" w:color="auto"/>
                <w:right w:val="none" w:sz="0" w:space="0" w:color="auto"/>
              </w:divBdr>
            </w:div>
          </w:divsChild>
        </w:div>
        <w:div w:id="104347218">
          <w:marLeft w:val="0"/>
          <w:marRight w:val="0"/>
          <w:marTop w:val="0"/>
          <w:marBottom w:val="0"/>
          <w:divBdr>
            <w:top w:val="none" w:sz="0" w:space="0" w:color="auto"/>
            <w:left w:val="none" w:sz="0" w:space="0" w:color="auto"/>
            <w:bottom w:val="none" w:sz="0" w:space="0" w:color="auto"/>
            <w:right w:val="none" w:sz="0" w:space="0" w:color="auto"/>
          </w:divBdr>
          <w:divsChild>
            <w:div w:id="1450474114">
              <w:marLeft w:val="0"/>
              <w:marRight w:val="0"/>
              <w:marTop w:val="0"/>
              <w:marBottom w:val="0"/>
              <w:divBdr>
                <w:top w:val="none" w:sz="0" w:space="0" w:color="auto"/>
                <w:left w:val="none" w:sz="0" w:space="0" w:color="auto"/>
                <w:bottom w:val="none" w:sz="0" w:space="0" w:color="auto"/>
                <w:right w:val="none" w:sz="0" w:space="0" w:color="auto"/>
              </w:divBdr>
            </w:div>
          </w:divsChild>
        </w:div>
        <w:div w:id="363409184">
          <w:marLeft w:val="0"/>
          <w:marRight w:val="0"/>
          <w:marTop w:val="0"/>
          <w:marBottom w:val="0"/>
          <w:divBdr>
            <w:top w:val="none" w:sz="0" w:space="0" w:color="auto"/>
            <w:left w:val="none" w:sz="0" w:space="0" w:color="auto"/>
            <w:bottom w:val="none" w:sz="0" w:space="0" w:color="auto"/>
            <w:right w:val="none" w:sz="0" w:space="0" w:color="auto"/>
          </w:divBdr>
          <w:divsChild>
            <w:div w:id="18116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97353">
      <w:bodyDiv w:val="1"/>
      <w:marLeft w:val="0"/>
      <w:marRight w:val="0"/>
      <w:marTop w:val="0"/>
      <w:marBottom w:val="0"/>
      <w:divBdr>
        <w:top w:val="none" w:sz="0" w:space="0" w:color="auto"/>
        <w:left w:val="none" w:sz="0" w:space="0" w:color="auto"/>
        <w:bottom w:val="none" w:sz="0" w:space="0" w:color="auto"/>
        <w:right w:val="none" w:sz="0" w:space="0" w:color="auto"/>
      </w:divBdr>
      <w:divsChild>
        <w:div w:id="203685911">
          <w:marLeft w:val="0"/>
          <w:marRight w:val="0"/>
          <w:marTop w:val="0"/>
          <w:marBottom w:val="0"/>
          <w:divBdr>
            <w:top w:val="none" w:sz="0" w:space="0" w:color="auto"/>
            <w:left w:val="none" w:sz="0" w:space="0" w:color="auto"/>
            <w:bottom w:val="none" w:sz="0" w:space="0" w:color="auto"/>
            <w:right w:val="none" w:sz="0" w:space="0" w:color="auto"/>
          </w:divBdr>
          <w:divsChild>
            <w:div w:id="1937204999">
              <w:marLeft w:val="0"/>
              <w:marRight w:val="0"/>
              <w:marTop w:val="0"/>
              <w:marBottom w:val="0"/>
              <w:divBdr>
                <w:top w:val="none" w:sz="0" w:space="0" w:color="auto"/>
                <w:left w:val="none" w:sz="0" w:space="0" w:color="auto"/>
                <w:bottom w:val="none" w:sz="0" w:space="0" w:color="auto"/>
                <w:right w:val="none" w:sz="0" w:space="0" w:color="auto"/>
              </w:divBdr>
            </w:div>
          </w:divsChild>
        </w:div>
        <w:div w:id="85156647">
          <w:marLeft w:val="0"/>
          <w:marRight w:val="0"/>
          <w:marTop w:val="0"/>
          <w:marBottom w:val="0"/>
          <w:divBdr>
            <w:top w:val="none" w:sz="0" w:space="0" w:color="auto"/>
            <w:left w:val="none" w:sz="0" w:space="0" w:color="auto"/>
            <w:bottom w:val="none" w:sz="0" w:space="0" w:color="auto"/>
            <w:right w:val="none" w:sz="0" w:space="0" w:color="auto"/>
          </w:divBdr>
          <w:divsChild>
            <w:div w:id="1947082674">
              <w:marLeft w:val="0"/>
              <w:marRight w:val="0"/>
              <w:marTop w:val="0"/>
              <w:marBottom w:val="0"/>
              <w:divBdr>
                <w:top w:val="none" w:sz="0" w:space="0" w:color="auto"/>
                <w:left w:val="none" w:sz="0" w:space="0" w:color="auto"/>
                <w:bottom w:val="none" w:sz="0" w:space="0" w:color="auto"/>
                <w:right w:val="none" w:sz="0" w:space="0" w:color="auto"/>
              </w:divBdr>
            </w:div>
          </w:divsChild>
        </w:div>
        <w:div w:id="1385713966">
          <w:marLeft w:val="0"/>
          <w:marRight w:val="0"/>
          <w:marTop w:val="0"/>
          <w:marBottom w:val="0"/>
          <w:divBdr>
            <w:top w:val="none" w:sz="0" w:space="0" w:color="auto"/>
            <w:left w:val="none" w:sz="0" w:space="0" w:color="auto"/>
            <w:bottom w:val="none" w:sz="0" w:space="0" w:color="auto"/>
            <w:right w:val="none" w:sz="0" w:space="0" w:color="auto"/>
          </w:divBdr>
          <w:divsChild>
            <w:div w:id="184084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610257">
      <w:bodyDiv w:val="1"/>
      <w:marLeft w:val="0"/>
      <w:marRight w:val="0"/>
      <w:marTop w:val="0"/>
      <w:marBottom w:val="0"/>
      <w:divBdr>
        <w:top w:val="none" w:sz="0" w:space="0" w:color="auto"/>
        <w:left w:val="none" w:sz="0" w:space="0" w:color="auto"/>
        <w:bottom w:val="none" w:sz="0" w:space="0" w:color="auto"/>
        <w:right w:val="none" w:sz="0" w:space="0" w:color="auto"/>
      </w:divBdr>
      <w:divsChild>
        <w:div w:id="1273319825">
          <w:marLeft w:val="0"/>
          <w:marRight w:val="0"/>
          <w:marTop w:val="0"/>
          <w:marBottom w:val="0"/>
          <w:divBdr>
            <w:top w:val="none" w:sz="0" w:space="0" w:color="auto"/>
            <w:left w:val="none" w:sz="0" w:space="0" w:color="auto"/>
            <w:bottom w:val="none" w:sz="0" w:space="0" w:color="auto"/>
            <w:right w:val="none" w:sz="0" w:space="0" w:color="auto"/>
          </w:divBdr>
          <w:divsChild>
            <w:div w:id="714814243">
              <w:marLeft w:val="0"/>
              <w:marRight w:val="0"/>
              <w:marTop w:val="0"/>
              <w:marBottom w:val="0"/>
              <w:divBdr>
                <w:top w:val="none" w:sz="0" w:space="0" w:color="auto"/>
                <w:left w:val="none" w:sz="0" w:space="0" w:color="auto"/>
                <w:bottom w:val="none" w:sz="0" w:space="0" w:color="auto"/>
                <w:right w:val="none" w:sz="0" w:space="0" w:color="auto"/>
              </w:divBdr>
            </w:div>
          </w:divsChild>
        </w:div>
        <w:div w:id="964508955">
          <w:marLeft w:val="0"/>
          <w:marRight w:val="0"/>
          <w:marTop w:val="0"/>
          <w:marBottom w:val="0"/>
          <w:divBdr>
            <w:top w:val="none" w:sz="0" w:space="0" w:color="auto"/>
            <w:left w:val="none" w:sz="0" w:space="0" w:color="auto"/>
            <w:bottom w:val="none" w:sz="0" w:space="0" w:color="auto"/>
            <w:right w:val="none" w:sz="0" w:space="0" w:color="auto"/>
          </w:divBdr>
          <w:divsChild>
            <w:div w:id="1445491788">
              <w:marLeft w:val="0"/>
              <w:marRight w:val="0"/>
              <w:marTop w:val="0"/>
              <w:marBottom w:val="0"/>
              <w:divBdr>
                <w:top w:val="none" w:sz="0" w:space="0" w:color="auto"/>
                <w:left w:val="none" w:sz="0" w:space="0" w:color="auto"/>
                <w:bottom w:val="none" w:sz="0" w:space="0" w:color="auto"/>
                <w:right w:val="none" w:sz="0" w:space="0" w:color="auto"/>
              </w:divBdr>
            </w:div>
          </w:divsChild>
        </w:div>
        <w:div w:id="834539305">
          <w:marLeft w:val="0"/>
          <w:marRight w:val="0"/>
          <w:marTop w:val="0"/>
          <w:marBottom w:val="0"/>
          <w:divBdr>
            <w:top w:val="none" w:sz="0" w:space="0" w:color="auto"/>
            <w:left w:val="none" w:sz="0" w:space="0" w:color="auto"/>
            <w:bottom w:val="none" w:sz="0" w:space="0" w:color="auto"/>
            <w:right w:val="none" w:sz="0" w:space="0" w:color="auto"/>
          </w:divBdr>
          <w:divsChild>
            <w:div w:id="2065521972">
              <w:marLeft w:val="0"/>
              <w:marRight w:val="0"/>
              <w:marTop w:val="0"/>
              <w:marBottom w:val="0"/>
              <w:divBdr>
                <w:top w:val="none" w:sz="0" w:space="0" w:color="auto"/>
                <w:left w:val="none" w:sz="0" w:space="0" w:color="auto"/>
                <w:bottom w:val="none" w:sz="0" w:space="0" w:color="auto"/>
                <w:right w:val="none" w:sz="0" w:space="0" w:color="auto"/>
              </w:divBdr>
              <w:divsChild>
                <w:div w:id="80616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171421">
          <w:marLeft w:val="0"/>
          <w:marRight w:val="0"/>
          <w:marTop w:val="0"/>
          <w:marBottom w:val="0"/>
          <w:divBdr>
            <w:top w:val="none" w:sz="0" w:space="0" w:color="auto"/>
            <w:left w:val="none" w:sz="0" w:space="0" w:color="auto"/>
            <w:bottom w:val="none" w:sz="0" w:space="0" w:color="auto"/>
            <w:right w:val="none" w:sz="0" w:space="0" w:color="auto"/>
          </w:divBdr>
          <w:divsChild>
            <w:div w:id="533494764">
              <w:marLeft w:val="0"/>
              <w:marRight w:val="0"/>
              <w:marTop w:val="0"/>
              <w:marBottom w:val="0"/>
              <w:divBdr>
                <w:top w:val="none" w:sz="0" w:space="0" w:color="auto"/>
                <w:left w:val="none" w:sz="0" w:space="0" w:color="auto"/>
                <w:bottom w:val="none" w:sz="0" w:space="0" w:color="auto"/>
                <w:right w:val="none" w:sz="0" w:space="0" w:color="auto"/>
              </w:divBdr>
            </w:div>
          </w:divsChild>
        </w:div>
        <w:div w:id="353579623">
          <w:marLeft w:val="0"/>
          <w:marRight w:val="0"/>
          <w:marTop w:val="0"/>
          <w:marBottom w:val="0"/>
          <w:divBdr>
            <w:top w:val="none" w:sz="0" w:space="0" w:color="auto"/>
            <w:left w:val="none" w:sz="0" w:space="0" w:color="auto"/>
            <w:bottom w:val="none" w:sz="0" w:space="0" w:color="auto"/>
            <w:right w:val="none" w:sz="0" w:space="0" w:color="auto"/>
          </w:divBdr>
          <w:divsChild>
            <w:div w:id="84975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369521">
      <w:bodyDiv w:val="1"/>
      <w:marLeft w:val="0"/>
      <w:marRight w:val="0"/>
      <w:marTop w:val="0"/>
      <w:marBottom w:val="0"/>
      <w:divBdr>
        <w:top w:val="none" w:sz="0" w:space="0" w:color="auto"/>
        <w:left w:val="none" w:sz="0" w:space="0" w:color="auto"/>
        <w:bottom w:val="none" w:sz="0" w:space="0" w:color="auto"/>
        <w:right w:val="none" w:sz="0" w:space="0" w:color="auto"/>
      </w:divBdr>
      <w:divsChild>
        <w:div w:id="1519273747">
          <w:marLeft w:val="0"/>
          <w:marRight w:val="0"/>
          <w:marTop w:val="0"/>
          <w:marBottom w:val="0"/>
          <w:divBdr>
            <w:top w:val="none" w:sz="0" w:space="0" w:color="auto"/>
            <w:left w:val="none" w:sz="0" w:space="0" w:color="auto"/>
            <w:bottom w:val="none" w:sz="0" w:space="0" w:color="auto"/>
            <w:right w:val="none" w:sz="0" w:space="0" w:color="auto"/>
          </w:divBdr>
          <w:divsChild>
            <w:div w:id="1959412796">
              <w:marLeft w:val="0"/>
              <w:marRight w:val="0"/>
              <w:marTop w:val="0"/>
              <w:marBottom w:val="0"/>
              <w:divBdr>
                <w:top w:val="none" w:sz="0" w:space="0" w:color="auto"/>
                <w:left w:val="none" w:sz="0" w:space="0" w:color="auto"/>
                <w:bottom w:val="none" w:sz="0" w:space="0" w:color="auto"/>
                <w:right w:val="none" w:sz="0" w:space="0" w:color="auto"/>
              </w:divBdr>
            </w:div>
          </w:divsChild>
        </w:div>
        <w:div w:id="669797962">
          <w:marLeft w:val="0"/>
          <w:marRight w:val="0"/>
          <w:marTop w:val="0"/>
          <w:marBottom w:val="0"/>
          <w:divBdr>
            <w:top w:val="none" w:sz="0" w:space="0" w:color="auto"/>
            <w:left w:val="none" w:sz="0" w:space="0" w:color="auto"/>
            <w:bottom w:val="none" w:sz="0" w:space="0" w:color="auto"/>
            <w:right w:val="none" w:sz="0" w:space="0" w:color="auto"/>
          </w:divBdr>
          <w:divsChild>
            <w:div w:id="1265962409">
              <w:marLeft w:val="0"/>
              <w:marRight w:val="0"/>
              <w:marTop w:val="0"/>
              <w:marBottom w:val="0"/>
              <w:divBdr>
                <w:top w:val="none" w:sz="0" w:space="0" w:color="auto"/>
                <w:left w:val="none" w:sz="0" w:space="0" w:color="auto"/>
                <w:bottom w:val="none" w:sz="0" w:space="0" w:color="auto"/>
                <w:right w:val="none" w:sz="0" w:space="0" w:color="auto"/>
              </w:divBdr>
            </w:div>
          </w:divsChild>
        </w:div>
        <w:div w:id="2033533132">
          <w:marLeft w:val="0"/>
          <w:marRight w:val="0"/>
          <w:marTop w:val="0"/>
          <w:marBottom w:val="0"/>
          <w:divBdr>
            <w:top w:val="none" w:sz="0" w:space="0" w:color="auto"/>
            <w:left w:val="none" w:sz="0" w:space="0" w:color="auto"/>
            <w:bottom w:val="none" w:sz="0" w:space="0" w:color="auto"/>
            <w:right w:val="none" w:sz="0" w:space="0" w:color="auto"/>
          </w:divBdr>
          <w:divsChild>
            <w:div w:id="21620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4.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oleObject" Target="https://justiceuk-my.sharepoint.com/personal/tarryn_ledgard1_justice_gov_uk/Documents/Covid/Vaccines/Vaccine%20barometers.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1"/>
          <c:order val="0"/>
          <c:tx>
            <c:strRef>
              <c:f>Sheet1!$A$2</c:f>
              <c:strCache>
                <c:ptCount val="1"/>
                <c:pt idx="0">
                  <c:v>Total So Far</c:v>
                </c:pt>
              </c:strCache>
            </c:strRef>
          </c:tx>
          <c:spPr>
            <a:solidFill>
              <a:srgbClr val="FF0000"/>
            </a:solidFill>
            <a:ln>
              <a:solidFill>
                <a:srgbClr val="FF0000"/>
              </a:solidFill>
            </a:ln>
            <a:effectLst/>
          </c:spPr>
          <c:invertIfNegative val="0"/>
          <c:val>
            <c:numRef>
              <c:f>Sheet1!$B$2</c:f>
              <c:numCache>
                <c:formatCode>#,##0</c:formatCode>
                <c:ptCount val="1"/>
                <c:pt idx="0">
                  <c:v>24395</c:v>
                </c:pt>
              </c:numCache>
            </c:numRef>
          </c:val>
          <c:extLst>
            <c:ext xmlns:c16="http://schemas.microsoft.com/office/drawing/2014/chart" uri="{C3380CC4-5D6E-409C-BE32-E72D297353CC}">
              <c16:uniqueId val="{00000000-4B17-4D04-94F8-7EAB93411B78}"/>
            </c:ext>
          </c:extLst>
        </c:ser>
        <c:ser>
          <c:idx val="0"/>
          <c:order val="1"/>
          <c:tx>
            <c:strRef>
              <c:f>Sheet1!$A$1</c:f>
              <c:strCache>
                <c:ptCount val="1"/>
                <c:pt idx="0">
                  <c:v>Goal</c:v>
                </c:pt>
              </c:strCache>
            </c:strRef>
          </c:tx>
          <c:spPr>
            <a:solidFill>
              <a:schemeClr val="bg1"/>
            </a:solidFill>
            <a:ln>
              <a:solidFill>
                <a:srgbClr val="FF0000"/>
              </a:solidFill>
            </a:ln>
            <a:effectLst/>
          </c:spPr>
          <c:invertIfNegative val="0"/>
          <c:val>
            <c:numRef>
              <c:f>Sheet1!$B$1</c:f>
              <c:numCache>
                <c:formatCode>#,##0</c:formatCode>
                <c:ptCount val="1"/>
                <c:pt idx="0">
                  <c:v>78000</c:v>
                </c:pt>
              </c:numCache>
            </c:numRef>
          </c:val>
          <c:extLst>
            <c:ext xmlns:c16="http://schemas.microsoft.com/office/drawing/2014/chart" uri="{C3380CC4-5D6E-409C-BE32-E72D297353CC}">
              <c16:uniqueId val="{00000001-4B17-4D04-94F8-7EAB93411B78}"/>
            </c:ext>
          </c:extLst>
        </c:ser>
        <c:dLbls>
          <c:showLegendKey val="0"/>
          <c:showVal val="0"/>
          <c:showCatName val="0"/>
          <c:showSerName val="0"/>
          <c:showPercent val="0"/>
          <c:showBubbleSize val="0"/>
        </c:dLbls>
        <c:gapWidth val="350"/>
        <c:overlap val="100"/>
        <c:axId val="459562432"/>
        <c:axId val="459565056"/>
      </c:barChart>
      <c:catAx>
        <c:axId val="459562432"/>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9565056"/>
        <c:crosses val="autoZero"/>
        <c:auto val="1"/>
        <c:lblAlgn val="ctr"/>
        <c:lblOffset val="100"/>
        <c:noMultiLvlLbl val="0"/>
      </c:catAx>
      <c:valAx>
        <c:axId val="459565056"/>
        <c:scaling>
          <c:orientation val="minMax"/>
          <c:max val="78000"/>
          <c:min val="0"/>
        </c:scaling>
        <c:delete val="0"/>
        <c:axPos val="l"/>
        <c:majorGridlines>
          <c:spPr>
            <a:ln w="9525" cap="flat" cmpd="sng" algn="ctr">
              <a:no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95624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solidFill>
                  <a:sysClr val="windowText" lastClr="000000"/>
                </a:solidFill>
              </a:rPr>
              <a:t>Vaccine</a:t>
            </a:r>
            <a:r>
              <a:rPr lang="en-GB" baseline="0">
                <a:solidFill>
                  <a:sysClr val="windowText" lastClr="000000"/>
                </a:solidFill>
              </a:rPr>
              <a:t> Uptake Rates by Ethnicity in Prisons</a:t>
            </a:r>
            <a:endParaRPr lang="en-GB">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'[Chart in Microsoft Word]Sheet2'!$B$1</c:f>
              <c:strCache>
                <c:ptCount val="1"/>
                <c:pt idx="0">
                  <c:v>Uptake Rate</c:v>
                </c:pt>
              </c:strCache>
            </c:strRef>
          </c:tx>
          <c:spPr>
            <a:solidFill>
              <a:srgbClr val="7030A0"/>
            </a:solidFill>
            <a:ln>
              <a:solidFill>
                <a:srgbClr val="7030A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Word]Sheet2'!$A$2:$A$7</c:f>
              <c:strCache>
                <c:ptCount val="6"/>
                <c:pt idx="0">
                  <c:v>Asian or Asian British</c:v>
                </c:pt>
                <c:pt idx="1">
                  <c:v>Black, African, Carribean or Black British</c:v>
                </c:pt>
                <c:pt idx="2">
                  <c:v>Mixed or Multiple Ethnic Groups</c:v>
                </c:pt>
                <c:pt idx="3">
                  <c:v>White</c:v>
                </c:pt>
                <c:pt idx="4">
                  <c:v>Other Ethnic Group</c:v>
                </c:pt>
                <c:pt idx="5">
                  <c:v>Not Stated/Unknown</c:v>
                </c:pt>
              </c:strCache>
            </c:strRef>
          </c:cat>
          <c:val>
            <c:numRef>
              <c:f>'[Chart in Microsoft Word]Sheet2'!$B$2:$B$7</c:f>
              <c:numCache>
                <c:formatCode>0%</c:formatCode>
                <c:ptCount val="6"/>
                <c:pt idx="0">
                  <c:v>0.76</c:v>
                </c:pt>
                <c:pt idx="1">
                  <c:v>0.6</c:v>
                </c:pt>
                <c:pt idx="2">
                  <c:v>0.65</c:v>
                </c:pt>
                <c:pt idx="3">
                  <c:v>0.86</c:v>
                </c:pt>
                <c:pt idx="4">
                  <c:v>0.66</c:v>
                </c:pt>
                <c:pt idx="5">
                  <c:v>0.83</c:v>
                </c:pt>
              </c:numCache>
            </c:numRef>
          </c:val>
          <c:extLst>
            <c:ext xmlns:c16="http://schemas.microsoft.com/office/drawing/2014/chart" uri="{C3380CC4-5D6E-409C-BE32-E72D297353CC}">
              <c16:uniqueId val="{00000000-BF33-43AD-9111-8891AF37F375}"/>
            </c:ext>
          </c:extLst>
        </c:ser>
        <c:ser>
          <c:idx val="1"/>
          <c:order val="1"/>
          <c:tx>
            <c:strRef>
              <c:f>'[Chart in Microsoft Word]Sheet2'!$C$1</c:f>
              <c:strCache>
                <c:ptCount val="1"/>
                <c:pt idx="0">
                  <c:v>Refusal Rate</c:v>
                </c:pt>
              </c:strCache>
            </c:strRef>
          </c:tx>
          <c:spPr>
            <a:solidFill>
              <a:srgbClr val="00B0F0"/>
            </a:solidFill>
            <a:ln>
              <a:solidFill>
                <a:srgbClr val="00B0F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Word]Sheet2'!$A$2:$A$7</c:f>
              <c:strCache>
                <c:ptCount val="6"/>
                <c:pt idx="0">
                  <c:v>Asian or Asian British</c:v>
                </c:pt>
                <c:pt idx="1">
                  <c:v>Black, African, Carribean or Black British</c:v>
                </c:pt>
                <c:pt idx="2">
                  <c:v>Mixed or Multiple Ethnic Groups</c:v>
                </c:pt>
                <c:pt idx="3">
                  <c:v>White</c:v>
                </c:pt>
                <c:pt idx="4">
                  <c:v>Other Ethnic Group</c:v>
                </c:pt>
                <c:pt idx="5">
                  <c:v>Not Stated/Unknown</c:v>
                </c:pt>
              </c:strCache>
            </c:strRef>
          </c:cat>
          <c:val>
            <c:numRef>
              <c:f>'[Chart in Microsoft Word]Sheet2'!$C$2:$C$7</c:f>
              <c:numCache>
                <c:formatCode>0%</c:formatCode>
                <c:ptCount val="6"/>
                <c:pt idx="0">
                  <c:v>0.24</c:v>
                </c:pt>
                <c:pt idx="1">
                  <c:v>0.4</c:v>
                </c:pt>
                <c:pt idx="2">
                  <c:v>0.35</c:v>
                </c:pt>
                <c:pt idx="3">
                  <c:v>0.14000000000000001</c:v>
                </c:pt>
                <c:pt idx="4">
                  <c:v>0.34</c:v>
                </c:pt>
                <c:pt idx="5">
                  <c:v>0.17</c:v>
                </c:pt>
              </c:numCache>
            </c:numRef>
          </c:val>
          <c:extLst>
            <c:ext xmlns:c16="http://schemas.microsoft.com/office/drawing/2014/chart" uri="{C3380CC4-5D6E-409C-BE32-E72D297353CC}">
              <c16:uniqueId val="{00000001-BF33-43AD-9111-8891AF37F375}"/>
            </c:ext>
          </c:extLst>
        </c:ser>
        <c:dLbls>
          <c:showLegendKey val="0"/>
          <c:showVal val="0"/>
          <c:showCatName val="0"/>
          <c:showSerName val="0"/>
          <c:showPercent val="0"/>
          <c:showBubbleSize val="0"/>
        </c:dLbls>
        <c:gapWidth val="150"/>
        <c:overlap val="100"/>
        <c:axId val="570937552"/>
        <c:axId val="570937880"/>
      </c:barChart>
      <c:catAx>
        <c:axId val="570937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70937880"/>
        <c:crosses val="autoZero"/>
        <c:auto val="1"/>
        <c:lblAlgn val="ctr"/>
        <c:lblOffset val="100"/>
        <c:noMultiLvlLbl val="0"/>
      </c:catAx>
      <c:valAx>
        <c:axId val="5709378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70937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0.4521</cdr:x>
      <cdr:y>0.81981</cdr:y>
    </cdr:from>
    <cdr:to>
      <cdr:x>0.71599</cdr:x>
      <cdr:y>0.98995</cdr:y>
    </cdr:to>
    <cdr:sp macro="" textlink="">
      <cdr:nvSpPr>
        <cdr:cNvPr id="2" name="Oval 1">
          <a:extLst xmlns:a="http://schemas.openxmlformats.org/drawingml/2006/main">
            <a:ext uri="{FF2B5EF4-FFF2-40B4-BE49-F238E27FC236}">
              <a16:creationId xmlns:a16="http://schemas.microsoft.com/office/drawing/2014/main" id="{C961B0C2-0AEA-46A0-9457-4383858C63EA}"/>
            </a:ext>
          </a:extLst>
        </cdr:cNvPr>
        <cdr:cNvSpPr/>
      </cdr:nvSpPr>
      <cdr:spPr>
        <a:xfrm xmlns:a="http://schemas.openxmlformats.org/drawingml/2006/main">
          <a:off x="1001911" y="2071905"/>
          <a:ext cx="584820" cy="429995"/>
        </a:xfrm>
        <a:prstGeom xmlns:a="http://schemas.openxmlformats.org/drawingml/2006/main" prst="ellipse">
          <a:avLst/>
        </a:prstGeom>
        <a:solidFill xmlns:a="http://schemas.openxmlformats.org/drawingml/2006/main">
          <a:srgbClr val="FF0000"/>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1421</Words>
  <Characters>8102</Characters>
  <Application>Microsoft Office Word</Application>
  <DocSecurity>4</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Ledgard, Tarryn</dc:creator>
  <cp:keywords/>
  <dc:description/>
  <cp:lastModifiedBy>Ledgard, Tarryn</cp:lastModifiedBy>
  <cp:revision>2</cp:revision>
  <dcterms:created xsi:type="dcterms:W3CDTF">2021-04-28T14:51:00Z</dcterms:created>
  <dcterms:modified xsi:type="dcterms:W3CDTF">2021-04-28T14:51:00Z</dcterms:modified>
</cp:coreProperties>
</file>