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736" w:rsidRPr="00A51013" w:rsidRDefault="004A4F39">
      <w:pPr>
        <w:pStyle w:val="BodyText"/>
        <w:ind w:left="372"/>
        <w:rPr>
          <w:rFonts w:ascii="Times New Roman"/>
          <w:b w:val="0"/>
          <w:sz w:val="16"/>
        </w:rPr>
      </w:pPr>
      <w:r>
        <w:rPr>
          <w:rFonts w:ascii="Times New Roman"/>
          <w:b w:val="0"/>
          <w:sz w:val="16"/>
        </w:rPr>
      </w:r>
      <w:r>
        <w:rPr>
          <w:rFonts w:ascii="Times New Roman"/>
          <w:b w:val="0"/>
          <w:sz w:val="16"/>
        </w:rPr>
        <w:pict>
          <v:group id="_x0000_s1056" style="width:38.9pt;height:32.2pt;mso-position-horizontal-relative:char;mso-position-vertical-relative:line" coordsize="778,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269;width:219;height:136">
              <v:imagedata r:id="rId5" o:title=""/>
            </v:shape>
            <v:shape id="_x0000_s1060" type="#_x0000_t75" style="position:absolute;left:248;top:360;width:202;height:224">
              <v:imagedata r:id="rId6" o:title=""/>
            </v:shape>
            <v:shape id="_x0000_s1059" style="position:absolute;left:76;top:480;width:605;height:163" coordorigin="77,481" coordsize="605,163" path="m504,481r-8,l488,483r-14,8l468,497r-8,19l446,538r,10l448,552r7,7l460,563r20,10l481,576r-71,15l379,593r-15,-1l297,583r-19,-7l278,571r25,-12l310,552r2,-4l312,538,298,516r-7,-19l285,491r-15,-8l263,481r-9,l237,484r-20,8l197,504r-46,30l126,548r-24,8l80,555r-1,-1l78,555r-1,3l77,559r10,4l121,590r21,l153,587r21,-12l216,547r17,-10l250,530r16,-4l248,543r,18l260,587r9,34l285,629r16,6l322,640r26,3l379,643r31,l474,629r24,-42l511,561r,-17l494,529r-2,-3l509,530r16,7l542,547r34,23l584,575r22,12l617,590r20,l671,563r10,-4l682,558r-1,-2l681,555r-2,-1l678,555r-22,1l632,548,607,534,561,504,541,492r-19,-8l504,481xe" fillcolor="#231f20" stroked="f">
              <v:path arrowok="t"/>
            </v:shape>
            <v:shape id="_x0000_s1058" type="#_x0000_t75" style="position:absolute;left:255;top:117;width:258;height:350">
              <v:imagedata r:id="rId7" o:title=""/>
            </v:shape>
            <v:shape id="_x0000_s1057" style="position:absolute;left:-1;top:16;width:778;height:526" coordorigin=",17" coordsize="778,526" o:spt="100" adj="0,,0" path="m114,63r-2,-2l107,61r-3,2l104,68r3,2l112,70r2,-2l114,65r,-2xm115,75r-2,-2l108,73r-2,2l106,80r2,2l113,82r2,-2l115,77r,-2xm121,53r-2,-2l114,51r-2,2l112,58r2,2l116,60r3,l121,58r,-5xm133,52r-2,-2l126,50r-2,2l124,57r2,2l128,59r3,l133,57r,-5xm149,51r-2,-2l146,48r-3,-2l141,44r-2,-2l139,41r,l147,42r-3,-9l138,38r,l138,30r-8,3l135,39r,1l128,40r3,8l136,43r,l137,46r,4l137,56r3,3l146,59r3,-3l149,51xm158,42r-3,-4l152,38r-2,2l148,42r,3l152,48r3,l157,47r1,-2l158,42xm169,34r-4,-3l162,31r-3,3l159,37r3,4l165,41r2,-2l169,37r,-3xm181,36r-4,-3l174,33r-1,1l171,36r,3l173,41r1,2l177,43r2,-2l181,39r,-3xm187,54r-7,l182,57r1,2l183,61r-1,-1l180,59r-2,-3l179,67r1,-2l181,64r2,-1l183,70r-3,3l175,74r-3,-2l171,67r1,l174,65r3,3l177,65r,-1l177,64r,-3l172,61r-2,3l172,59r,-2l172,54r-6,-3l163,56r1,4l168,64r-4,-2l160,66r4,5l165,67r4,l170,73r-3,4l163,78r-7,2l154,76r-1,-2l153,73r,l154,72r3,l161,74r-1,-2l160,70r-2,-6l156,68r-2,1l152,70r,-3l154,61r-13,5l147,69r2,3l146,73r-2,l144,73r,l140,71r5,10l146,77r2,-3l150,74r1,3l153,82r-11,5l138,87r-2,-4l135,81r1,-1l136,79r1,-1l140,80r,-2l140,74r-6,l133,79r,-6l131,69r-6,-2l124,72r-1,2l125,77r7,3l128,79r-4,4l124,83r5,4l129,83r3,l135,87r,1l135,90r-4,3l127,93r-5,-5l123,88r2,l127,88r-1,l125,86r-5,-6l120,85r,1l118,85r,-2l117,80r-5,5l112,85r5,3l123,92r6,10l136,97r9,-4l149,91r10,-4l165,85r12,-5l179,80r8,-2l186,74r-1,-6l185,64r,-1l186,61r,-1l187,54xm188,46r-3,-4l182,42r-2,2l178,46r,3l180,51r2,1l185,52r3,-3l188,46xm283,352r-5,l280,346r2,-6l276,336r-3,-2l272,322r-1,-2l272,314r-8,-10l259,298r-4,-4l230,268r-9,-12l228,256r8,8l241,268r6,6l253,262r3,-6l259,250r8,-12l276,228r1,-2l281,222r-5,2l269,224r-4,4l264,220r1,-6l259,208r1,-8l257,190r-2,-4l249,178,235,166r12,4l255,182r10,-10l259,168r-1,-2l253,160,243,150,224,136r9,4l241,146r9,2l260,146r-9,-6l243,132r-5,-6l233,120r-15,-8l226,114r9,4l239,112r2,-2l242,108r-8,2l229,102r-9,l221,98r2,-6l223,84r-4,-6l213,78r-7,2l202,84r,94l193,182r-8,4l179,178r-1,-4l174,164r6,-6l181,156r-1,-2l178,150r-2,-4l171,148r-6,2l168,146r,-4l160,142r,8l158,150r-3,-2l157,144r,-4l159,138r3,-2l167,134r18,-6l188,126r2,l194,130r4,2l196,136r-5,-4l184,136r3,2l192,140r-5,2l181,144r4,10l187,156r8,l197,160r2,4l201,170r1,8l202,84r,l202,98r-6,8l200,112r-5,4l188,120r-8,-4l176,110r9,-4l195,102r7,-4l202,84r,l201,78r-11,l190,80r1,4l184,86r-14,2l159,93r,31l156,132r-8,2l142,134r,-6l131,126r8,-2l149,120r9,-4l159,124r,-31l148,98r-12,8l130,110r-2,-4l126,104r-3,4l119,112r3,4l116,116r-7,2l103,122r,8l109,136r9,4l111,152r-1,10l109,172r-6,10l114,178r5,-10l123,160r5,-6l126,164r-4,8l118,182r-1,12l117,204r6,10l117,222r9,-8l130,200r3,-16l138,174r2,6l139,186r-2,4l135,204r-1,12l133,228r-4,8l139,230r6,-10l151,208r8,-8l151,220r-9,26l132,272r-11,22l102,322,86,348,71,366r-17,8l43,374r-8,-6l35,354,46,324,94,272r11,-30l105,222,89,214r-16,l65,218r-7,6l55,222r-5,l36,228r-7,16l22,258r-12,8l17,266r9,-2l35,258r7,-10l33,264,18,274,5,284,,304,14,288,38,278,62,264r6,-16l72,240r,-4l70,232r-4,-4l71,226r5,-2l88,224r7,6l95,242,85,268,61,294,37,322,26,354r,8l28,368r4,4l27,374r-5,l17,368r,12l34,388r10,-6l51,382r-3,10l37,394r-5,l46,398r15,-4l73,386r1,-4l77,374r9,-10l94,354r8,-12l109,332r-1,4l108,338r-1,2l100,354r-6,14l89,382r-4,18l82,414r-5,12l69,434r-10,4l56,438r-5,-4l49,436r-5,2l48,442r,10l37,458r,26l42,492r-2,6l45,496r6,-8l53,478r1,14l51,502r-1,8l54,522r1,-8l62,512r8,6l65,522r-3,4l59,540r14,l71,538r,-4l77,532r10,-2l90,536r17,l108,530r,-4l119,526r,4l117,534r8,-2l126,528r,-2l126,518r-3,-2l128,512r10,2l134,522r5,-2l142,516r,-4l142,506r-7,-4l128,502r-1,-4l122,496r-17,l107,506r-8,l90,502r-8,-8l77,480r-1,-2l75,462r,-14l90,444r12,-6l111,434r12,-8l134,416r10,-14l150,390r2,-12l153,366r,-8l153,350r15,8l170,372r,22l164,398r-5,2l155,402r-2,l152,408r2,2l162,414r-1,4l164,430r5,10l178,446r1,-2l179,438r-1,-8l184,436r3,12l192,456r12,4l200,458r1,-6l206,450r3,2l218,464r21,l234,460r12,l245,466r-3,6l252,468r3,-6l254,460r-2,-6l258,450r3,-2l265,456r2,4l275,452r-3,-4l267,442r-7,-2l260,438r-3,-4l238,434r-2,6l231,440r-13,-4l211,430r-7,-6l192,412r-5,-10l192,394r9,-8l211,376r4,-12l211,350,201,338r-8,-6l187,328,173,318r7,-4l190,312r11,l211,314r1,-2l212,308r5,2l217,308r1,-10l222,308r-4,8l222,320r4,-4l234,316r-1,-12l236,312r-6,12l236,330r1,-8l245,322r3,2l248,336r-12,-4l236,346r6,2l242,354r-5,4l231,354r2,6l237,362r10,l252,358r2,-4l257,360r-2,8l250,368r5,2l268,368r-2,-14l273,354r4,4l272,368r6,-2l283,362r,-8l283,352xm556,297r-2,-7l551,287r,l551,299r-2,3l548,303r-4,1l541,304r-3,-1l532,300r-2,-5l532,290r2,-1l538,287r3,1l547,290r2,3l551,297r,2l551,287r,-1l542,282r-4,l531,285r-3,2l524,295r4,9l540,309r4,1l551,307r3,-2l554,304r2,-4l556,299r,-2xm565,206r,-2l565,202r-1,-2l561,198r-1,-1l560,206r,3l558,212r-6,4l547,217r-2,-3l544,213r,-1l544,208r1,-3l550,201r3,-1l556,201r2,l560,204r,2l560,197r-1,-1l552,195r-4,2l539,204r-2,8l545,222r8,l560,217r2,-2l564,211r1,-5xm650,451r-1,-4l647,444r-2,-2l645,449r,9l644,461r-3,3l640,465r-4,l634,464r-3,-3l630,458r,-7l631,448r2,-2l634,445r2,-1l642,444r3,5l645,442r,-1l642,439r-4,l635,439r-3,1l627,445r-2,5l625,459r2,4l630,466r2,2l635,470r5,l643,469r4,-4l649,464r1,-5l650,451xm652,229r-1,l648,231r4,-2xm680,481r-4,-4l674,474r,l674,482r-1,5l673,491r-5,3l656,492r-4,-5l654,481r1,-1l656,479r2,-1l661,477r9,2l674,482r,-8l661,472r-5,1l650,477r-1,3l648,486r1,3l654,495r3,2l665,498r4,l676,494r,l678,491r2,-10xm766,446r-4,-4l761,441r,8l761,465r-7,7l738,472r-7,-7l731,449r7,-7l754,442r7,7l761,441r-4,-4l735,437r-9,9l726,468r9,9l757,477r5,-5l766,468r,-22xm778,315r-3,-12l762,293,748,283r-8,-18l746,275r8,8l762,285r7,-2l759,277r-3,-12l756,263r-5,-12l742,247r-5,-2l733,245r-5,-6l723,237r-8,l704,239r-10,8l686,257r-4,16l692,303r20,22l732,345r9,28l741,385r-10,10l710,395r-8,-12l696,369r-5,-10l690,357r-8,-12l679,342r,27l676,375r-3,4l668,381r-8,-6l660,369r7,-8l672,359r7,6l679,369r,-27l672,335r3,l678,337r9,l689,335r2,-2l693,329r,-8l691,317r-3,-2l688,314r,9l688,327r,l687,329r-1,2l684,331r-1,2l679,333r-3,-2l671,325r-1,-2l670,319r,-2l673,315r2,-2l679,313r3,2l684,317r3,4l688,323r,-9l686,313r-1,-2l681,309r-11,l666,313r-1,4l665,321r,2l666,325r-9,-12l656,312r,95l653,411r-3,4l644,417r-7,-4l637,407r6,-10l649,395r7,6l656,407r,-95l649,301r-6,-10l641,283r,-8l647,269r3,-4l653,261r3,l659,257r6,-6l676,241r,l678,237r-5,-3l673,239r-18,18l648,253,574,211r2,-8l582,185r8,4l588,189r-3,4l582,195r8,l586,203r,-2l581,197r-2,8l583,207r9,6l596,213r1,-2l599,207r-2,-2l595,203r-4,2l590,203r,-2l593,197r5,l600,199r1,4l601,197r,-2l604,189r7,-2l614,195r-2,4l606,205r3,-2l612,203r3,6l615,213r-4,2l610,209r-6,l601,215r2,4l614,225r5,-2l621,219r1,-2l617,217r-4,2l615,215r4,-8l620,209r1,4l623,215r1,-4l625,207r-2,-4l636,211r-4,l629,215r-2,2l635,217r-7,10l628,223r-1,-2l625,219r-3,6l623,229r11,6l638,237r3,-6l639,227r-1,-2l634,227r-1,-4l636,221r6,l643,223r1,4l645,221r1,-2l649,215r8,-2l658,221r-3,6l652,229r2,l657,235r-1,4l652,239r-1,-4l646,235r-2,2l642,239r2,4l653,247r4,4l663,245r-2,-2l655,243r3,-4l661,235r,4l663,241r2,2l666,239r,-4l666,233r7,6l673,234r-1,-1l673,229r2,-4l676,221r2,8l682,233r6,-2l687,225r,-4l688,217r,-4l688,205r,-2l687,191r4,8l698,203r5,l698,193r,-2l698,177r,-10l690,149r6,2l700,151r1,-2l702,147r-8,-4l689,135r-8,-10l666,119r7,-2l677,113r,-2l676,109r-5,2l664,107r-10,-4l639,101r-1,-6l638,91r-9,-8l620,77r2,8l620,91r-2,4l614,90r,35l604,125r-8,2l589,131r3,-4l589,119r15,l608,123r6,2l614,90,542,21r-3,-2l538,17r-1,2l537,21r1,2l604,105r-10,4l586,113r-2,2l584,119r-13,6l561,133r-10,8l548,143r5,10l549,161r16,-8l579,145r3,6l575,155r-10,4l560,163r2,4l565,165r1,4l567,171r4,l574,167r3,2l575,179r-2,2l581,179r4,-6l586,167r,-2l586,161r1,l590,159r1,6l589,169r4,l597,163r,-4l597,153r2,-2l605,151r5,6l630,157r4,-6l637,147r1,-2l639,139r-1,-4l636,131r5,4l642,141r,4l637,157r-13,10l609,177r-13,8l596,185r-1,2l595,187r-5,-2l579,181r-1,4l577,187r-4,16l570,209r,l570,213r1,l565,223r-6,10l555,243r-2,10l549,249r-2,-2l546,245r-4,-2l542,241r,-2l543,233r-2,-2l540,229r-2,-4l538,235r-1,2l537,241r-1,2l534,245r-2,2l527,247r-2,-4l525,235r1,-4l529,229r6,l537,233r1,2l538,225r-1,l535,223r-6,l524,227r-1,l516,223r-6,-4l505,213r-2,-2l491,211r-2,2l485,217r-3,2l478,221r4,4l484,229r2,2l489,229r2,-2l497,227r3,2l503,235r12,16l526,261r-3,2l518,265r-10,l499,263r-1,l494,269r-4,6l489,277r3,6l496,289r6,12l507,311r4,8l515,329r4,l534,335r12,8l547,345r1,-8l546,335r-7,-2l534,331r-1,-2l539,329r9,4l554,335r-2,-6l546,321r-2,-2l542,317r-6,-2l531,315r-2,2l529,319r-6,l524,315r3,-2l526,305r-8,l514,299r-6,-10l504,281r1,-2l511,275r7,4l539,281r14,l556,295r6,12l572,317r16,6l600,327r13,8l617,347r-30,4l569,359r-8,12l559,385r3,12l568,405r6,6l577,421r-7,8l554,435r-18,4l522,441r-11,2l505,447r-11,10l489,461r-10,10l487,471r8,-8l497,459r1,-2l501,457r-1,2l498,463r-6,10l517,475r2,-10l519,457r-6,-2l520,451r3,l529,459r1,2l537,459r19,-8l585,439r8,-4l604,431r-2,-4l594,421r,-6l594,393r10,-4l621,389r,2l621,397r6,18l641,431r17,12l670,447r5,l681,445r1,26l684,479r-4,26l676,507r-16,12l653,535r-4,4l653,541r4,l662,527r3,-6l668,519r-3,8l663,539r-2,4l671,543r16,-8l687,521r-6,l681,519r,-4l684,513r7,l694,515r,2l699,515r1,-2l701,511r,-14l701,487r,2l704,493r3,2l714,495r4,-2l722,491r3,-2l728,485r1,-4l729,477r,-2l727,473r-1,-2l724,470r,7l724,479r-1,4l721,485r-7,6l708,491r-2,-4l705,485r,-2l705,481r1,-2l708,477r5,-4l722,473r2,4l724,470r-1,-1l716,467r-4,2l704,473r-3,4l700,481r,-14l699,455r,-4l699,445r1,-6l700,437r-5,-4l692,439r-8,l673,427r,-10l675,407r4,-8l680,395r2,-6l683,387r1,-6l684,377r,-6l687,369r4,10l695,385r5,6l701,405r9,10l721,419r7,-2l735,415r-9,2l720,409r-3,-8l724,401r6,4l739,405r9,-4l750,397r4,-8l751,393r-7,4l739,397r2,-2l746,391r4,-10l750,371r-9,-30l700,301r-9,-28l691,257r14,-10l722,247r2,2l721,253r-2,6l719,267r10,20l769,307r9,8xe" fillcolor="#231f20" stroked="f">
              <v:stroke joinstyle="round"/>
              <v:formulas/>
              <v:path arrowok="t" o:connecttype="segments"/>
            </v:shape>
            <w10:wrap type="none"/>
            <w10:anchorlock/>
          </v:group>
        </w:pict>
      </w:r>
    </w:p>
    <w:p w:rsidR="00655736" w:rsidRPr="00A51013" w:rsidRDefault="004A4F39">
      <w:pPr>
        <w:pStyle w:val="BodyText"/>
        <w:rPr>
          <w:rFonts w:ascii="Times New Roman"/>
          <w:b w:val="0"/>
          <w:sz w:val="7"/>
        </w:rPr>
      </w:pPr>
    </w:p>
    <w:p w:rsidR="00655736" w:rsidRPr="00A51013" w:rsidRDefault="004A4F39">
      <w:pPr>
        <w:ind w:left="405"/>
        <w:rPr>
          <w:rFonts w:ascii="Times New Roman"/>
          <w:sz w:val="16"/>
        </w:rPr>
      </w:pPr>
      <w:r>
        <w:rPr>
          <w:rFonts w:ascii="Times New Roman"/>
          <w:sz w:val="16"/>
        </w:rPr>
      </w:r>
      <w:r>
        <w:rPr>
          <w:rFonts w:ascii="Times New Roman"/>
          <w:sz w:val="16"/>
        </w:rPr>
        <w:pict>
          <v:group id="_x0000_s1053" style="width:31.55pt;height:16pt;mso-position-horizontal-relative:char;mso-position-vertical-relative:line" coordsize="631,320">
            <v:shape id="_x0000_s1055" style="position:absolute;left:-1;width:254;height:320" coordsize="254,320" path="m253,l211,r,138l43,138,43,,,,,138r,36l,320r43,l43,174r168,l211,320r42,l253,174r,-36l253,xe" fillcolor="#231f20" stroked="f">
              <v:path arrowok="t"/>
            </v:shape>
            <v:shape id="_x0000_s1054" type="#_x0000_t75" style="position:absolute;left:312;width:319;height:320">
              <v:imagedata r:id="rId8" o:title=""/>
            </v:shape>
            <w10:wrap type="none"/>
            <w10:anchorlock/>
          </v:group>
        </w:pict>
      </w:r>
      <w:r>
        <w:rPr>
          <w:rFonts w:ascii="Times New Roman"/>
          <w:sz w:val="16"/>
        </w:rPr>
        <w:t xml:space="preserve"> </w:t>
      </w:r>
      <w:r>
        <w:rPr>
          <w:rFonts w:ascii="Times New Roman"/>
          <w:sz w:val="16"/>
        </w:rPr>
      </w:r>
      <w:r>
        <w:rPr>
          <w:rFonts w:ascii="Times New Roman"/>
          <w:sz w:val="16"/>
        </w:rPr>
        <w:pict>
          <v:group id="_x0000_s1049" style="width:57.6pt;height:16.25pt;mso-position-horizontal-relative:char;mso-position-vertical-relative:line" coordsize="1152,325">
            <v:shape id="_x0000_s1052" type="#_x0000_t75" style="position:absolute;width:449;height:320">
              <v:imagedata r:id="rId9" o:title=""/>
            </v:shape>
            <v:shape id="_x0000_s1051" type="#_x0000_t75" style="position:absolute;left:484;top:82;width:442;height:242">
              <v:imagedata r:id="rId10" o:title=""/>
            </v:shape>
            <v:shape id="_x0000_s1050" type="#_x0000_t75" style="position:absolute;left:960;top:82;width:192;height:237">
              <v:imagedata r:id="rId11" o:title=""/>
            </v:shape>
            <w10:wrap type="none"/>
            <w10:anchorlock/>
          </v:group>
        </w:pict>
      </w:r>
      <w:r>
        <w:rPr>
          <w:rFonts w:ascii="Times New Roman"/>
          <w:sz w:val="16"/>
        </w:rPr>
        <w:t xml:space="preserve"> </w:t>
      </w:r>
      <w:r>
        <w:rPr>
          <w:rFonts w:ascii="Times New Roman"/>
          <w:noProof/>
          <w:sz w:val="16"/>
          <w:lang w:eastAsia="en-GB"/>
        </w:rPr>
        <w:drawing>
          <wp:inline distT="0" distB="0" distL="0" distR="0">
            <wp:extent cx="172866" cy="204787"/>
            <wp:effectExtent l="0" t="0" r="0" b="0"/>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r:embed="rId12" cstate="print"/>
                    <a:stretch>
                      <a:fillRect/>
                    </a:stretch>
                  </pic:blipFill>
                  <pic:spPr>
                    <a:xfrm>
                      <a:off x="0" y="0"/>
                      <a:ext cx="172866" cy="204787"/>
                    </a:xfrm>
                    <a:prstGeom prst="rect">
                      <a:avLst/>
                    </a:prstGeom>
                  </pic:spPr>
                </pic:pic>
              </a:graphicData>
            </a:graphic>
          </wp:inline>
        </w:drawing>
      </w:r>
    </w:p>
    <w:p w:rsidR="00655736" w:rsidRPr="00A51013" w:rsidRDefault="004A4F39">
      <w:pPr>
        <w:pStyle w:val="BodyText"/>
        <w:spacing w:before="5"/>
        <w:rPr>
          <w:rFonts w:ascii="Times New Roman"/>
          <w:b w:val="0"/>
          <w:sz w:val="5"/>
        </w:rPr>
      </w:pPr>
    </w:p>
    <w:p w:rsidR="00655736" w:rsidRPr="00A51013" w:rsidRDefault="004A4F39">
      <w:pPr>
        <w:ind w:left="405"/>
        <w:rPr>
          <w:rFonts w:ascii="Times New Roman"/>
          <w:sz w:val="16"/>
        </w:rPr>
      </w:pPr>
      <w:r>
        <w:rPr>
          <w:rFonts w:ascii="Times New Roman"/>
          <w:sz w:val="16"/>
        </w:rPr>
      </w:r>
      <w:r>
        <w:rPr>
          <w:rFonts w:ascii="Times New Roman"/>
          <w:sz w:val="16"/>
        </w:rPr>
        <w:pict>
          <v:group id="_x0000_s1043" style="width:89.65pt;height:16.25pt;mso-position-horizontal-relative:char;mso-position-vertical-relative:line" coordsize="1793,325">
            <v:shape id="_x0000_s1048" type="#_x0000_t75" style="position:absolute;width:619;height:325">
              <v:imagedata r:id="rId13" o:title=""/>
            </v:shape>
            <v:shape id="_x0000_s1047" type="#_x0000_t75" style="position:absolute;left:654;width:582;height:325">
              <v:imagedata r:id="rId14" o:title=""/>
            </v:shape>
            <v:shape id="_x0000_s1046" style="position:absolute;left:1266;width:39;height:320" coordorigin="1267" coordsize="39,320" o:spt="100" adj="0,,0" path="m1305,88r-38,l1267,320r38,l1305,88xm1305,r-38,l1267,47r38,l1305,xe" fillcolor="#231f20" stroked="f">
              <v:stroke joinstyle="round"/>
              <v:formulas/>
              <v:path arrowok="t" o:connecttype="segments"/>
            </v:shape>
            <v:shape id="_x0000_s1045" type="#_x0000_t75" style="position:absolute;left:1341;top:82;width:225;height:242">
              <v:imagedata r:id="rId15" o:title=""/>
            </v:shape>
            <v:shape id="_x0000_s1044" type="#_x0000_t75" style="position:absolute;left:1601;top:82;width:192;height:237">
              <v:imagedata r:id="rId16" o:title=""/>
            </v:shape>
            <w10:wrap type="none"/>
            <w10:anchorlock/>
          </v:group>
        </w:pict>
      </w:r>
      <w:r>
        <w:rPr>
          <w:rFonts w:ascii="Times New Roman"/>
          <w:sz w:val="16"/>
        </w:rPr>
        <w:t xml:space="preserve"> </w:t>
      </w:r>
      <w:r>
        <w:rPr>
          <w:rFonts w:ascii="Times New Roman"/>
          <w:sz w:val="16"/>
        </w:rPr>
      </w:r>
      <w:r>
        <w:rPr>
          <w:rFonts w:ascii="Times New Roman"/>
          <w:sz w:val="16"/>
        </w:rPr>
        <w:pict>
          <v:group id="_x0000_s1038" style="width:70.7pt;height:16.75pt;mso-position-horizontal-relative:char;mso-position-vertical-relative:line" coordsize="1414,335">
            <v:shape id="_x0000_s1042" type="#_x0000_t75" style="position:absolute;width:494;height:335">
              <v:imagedata r:id="rId17" o:title=""/>
            </v:shape>
            <v:shape id="_x0000_s1041" type="#_x0000_t75" style="position:absolute;left:525;top:90;width:407;height:237">
              <v:imagedata r:id="rId18" o:title=""/>
            </v:shape>
            <v:rect id="_x0000_s1040" style="position:absolute;left:893;top:7;width:39;height:47" fillcolor="#231f20" stroked="f"/>
            <v:shape id="_x0000_s1039" type="#_x0000_t75" style="position:absolute;left:969;top:90;width:445;height:242">
              <v:imagedata r:id="rId19" o:title=""/>
            </v:shape>
            <w10:wrap type="none"/>
            <w10:anchorlock/>
          </v:group>
        </w:pict>
      </w:r>
    </w:p>
    <w:p w:rsidR="00655736" w:rsidRPr="00A51013" w:rsidRDefault="004A4F39">
      <w:pPr>
        <w:pStyle w:val="BodyText"/>
        <w:rPr>
          <w:rFonts w:ascii="Times New Roman"/>
          <w:b w:val="0"/>
          <w:sz w:val="16"/>
        </w:rPr>
      </w:pPr>
    </w:p>
    <w:p w:rsidR="00655736" w:rsidRPr="00A51013" w:rsidRDefault="004A4F39">
      <w:pPr>
        <w:pStyle w:val="BodyText"/>
        <w:rPr>
          <w:rFonts w:ascii="Times New Roman"/>
          <w:b w:val="0"/>
          <w:sz w:val="16"/>
        </w:rPr>
      </w:pPr>
    </w:p>
    <w:p w:rsidR="00A51013" w:rsidRPr="00A51013" w:rsidRDefault="004A4F39" w:rsidP="00A51013">
      <w:pPr>
        <w:pStyle w:val="Default"/>
        <w:spacing w:after="200" w:line="241" w:lineRule="atLeast"/>
        <w:rPr>
          <w:rFonts w:cstheme="minorBidi"/>
          <w:color w:val="auto"/>
          <w:sz w:val="68"/>
          <w:szCs w:val="72"/>
        </w:rPr>
      </w:pPr>
      <w:r>
        <w:rPr>
          <w:rFonts w:cstheme="minorBidi"/>
          <w:color w:val="auto"/>
          <w:sz w:val="20"/>
        </w:rPr>
        <w:t xml:space="preserve"> </w:t>
      </w:r>
      <w:r>
        <w:rPr>
          <w:rStyle w:val="A2"/>
          <w:rFonts w:cstheme="minorBidi"/>
          <w:color w:val="auto"/>
          <w:sz w:val="44"/>
        </w:rPr>
        <w:t>Ko tikėtis iš koronaviruso vakcinos?</w:t>
      </w:r>
    </w:p>
    <w:p w:rsidR="00A51013" w:rsidRPr="00A51013" w:rsidRDefault="004A4F39" w:rsidP="00A51013">
      <w:pPr>
        <w:pStyle w:val="Pa0"/>
        <w:spacing w:after="120"/>
        <w:rPr>
          <w:szCs w:val="28"/>
        </w:rPr>
      </w:pPr>
      <w:r>
        <w:rPr>
          <w:rStyle w:val="A0"/>
          <w:b/>
          <w:bCs/>
          <w:sz w:val="24"/>
        </w:rPr>
        <w:t>Pirmiausia skiepijami bus tie, kam kyla didžiausia rizika susirgti rimta koronaviruso forma. Ši taisyklė galioja tiek bendruomenėje, tiek ir kalėjime es</w:t>
      </w:r>
      <w:r>
        <w:rPr>
          <w:rStyle w:val="A0"/>
          <w:b/>
          <w:bCs/>
          <w:sz w:val="24"/>
        </w:rPr>
        <w:t xml:space="preserve">antiems žmonėms. </w:t>
      </w:r>
    </w:p>
    <w:p w:rsidR="00A51013" w:rsidRPr="00A51013" w:rsidRDefault="004A4F39" w:rsidP="00A51013">
      <w:pPr>
        <w:pStyle w:val="Pa0"/>
        <w:spacing w:after="120"/>
        <w:rPr>
          <w:rFonts w:cs="HelveticaNeueLT Pro 55 Roman"/>
          <w:szCs w:val="28"/>
        </w:rPr>
      </w:pPr>
      <w:r>
        <w:rPr>
          <w:rStyle w:val="A0"/>
          <w:sz w:val="24"/>
        </w:rPr>
        <w:t>Prieš pradedant vakciną leisti žmonėms, ją turėjo patvirtinti sveikatos apsaugos institucijos, todėl žinome, kad ją yra saugu naudoti, norint jus apsaugoti nuo koronaviruso.</w:t>
      </w:r>
    </w:p>
    <w:p w:rsidR="00A51013" w:rsidRPr="00A51013" w:rsidRDefault="004A4F39" w:rsidP="00A51013">
      <w:pPr>
        <w:pStyle w:val="Pa1"/>
        <w:spacing w:after="400"/>
        <w:rPr>
          <w:rFonts w:cs="HelveticaNeueLT Pro 55 Roman"/>
          <w:szCs w:val="28"/>
        </w:rPr>
      </w:pPr>
      <w:r>
        <w:rPr>
          <w:rStyle w:val="A0"/>
          <w:sz w:val="24"/>
        </w:rPr>
        <w:t>Kad vakcina tinkamai suveiktų ir mus apsaugotų, visi privalo gau</w:t>
      </w:r>
      <w:r>
        <w:rPr>
          <w:rStyle w:val="A0"/>
          <w:sz w:val="24"/>
        </w:rPr>
        <w:t xml:space="preserve">ti dvi vakcinos dozes. </w:t>
      </w:r>
    </w:p>
    <w:tbl>
      <w:tblPr>
        <w:tblW w:w="0" w:type="auto"/>
        <w:tblBorders>
          <w:top w:val="nil"/>
          <w:left w:val="nil"/>
          <w:bottom w:val="nil"/>
          <w:right w:val="nil"/>
        </w:tblBorders>
        <w:tblLayout w:type="fixed"/>
        <w:tblLook w:val="0000" w:firstRow="0" w:lastRow="0" w:firstColumn="0" w:lastColumn="0" w:noHBand="0" w:noVBand="0"/>
      </w:tblPr>
      <w:tblGrid>
        <w:gridCol w:w="10465"/>
      </w:tblGrid>
      <w:tr w:rsidR="00A51013" w:rsidRPr="00A51013">
        <w:trPr>
          <w:trHeight w:val="167"/>
        </w:trPr>
        <w:tc>
          <w:tcPr>
            <w:tcW w:w="10465" w:type="dxa"/>
          </w:tcPr>
          <w:p w:rsidR="00A51013" w:rsidRPr="00A51013" w:rsidRDefault="004A4F39">
            <w:pPr>
              <w:pStyle w:val="Pa2"/>
              <w:spacing w:after="60"/>
              <w:rPr>
                <w:rFonts w:cs="HelveticaNeueLT Pro 55 Roman"/>
                <w:color w:val="000000"/>
                <w:szCs w:val="28"/>
              </w:rPr>
            </w:pPr>
            <w:r>
              <w:rPr>
                <w:rStyle w:val="A0"/>
                <w:b/>
                <w:bCs/>
                <w:sz w:val="24"/>
              </w:rPr>
              <w:t xml:space="preserve">Ką turiu daryti toliau? </w:t>
            </w:r>
          </w:p>
        </w:tc>
      </w:tr>
      <w:tr w:rsidR="00A51013" w:rsidRPr="00A51013">
        <w:trPr>
          <w:trHeight w:val="523"/>
        </w:trPr>
        <w:tc>
          <w:tcPr>
            <w:tcW w:w="10465" w:type="dxa"/>
          </w:tcPr>
          <w:p w:rsidR="00A51013" w:rsidRPr="00A51013" w:rsidRDefault="004A4F39">
            <w:pPr>
              <w:pStyle w:val="Pa1"/>
              <w:spacing w:after="400"/>
              <w:rPr>
                <w:rStyle w:val="A0"/>
                <w:sz w:val="24"/>
              </w:rPr>
            </w:pPr>
            <w:r>
              <w:rPr>
                <w:rStyle w:val="A0"/>
                <w:sz w:val="24"/>
              </w:rPr>
              <w:t>Jums paskirto vizito datą ir laiką nurodys sveikatos priežiūros skyrius. Antra vakcinos dozė jums bus leidžiama po 3 - 12 savaičių.  Norint užtikrinti geriausią apsaugą nuo viruso, svarbu gauti abi vakcinos</w:t>
            </w:r>
            <w:r>
              <w:rPr>
                <w:rStyle w:val="A0"/>
                <w:sz w:val="24"/>
              </w:rPr>
              <w:t xml:space="preserve"> dozes.</w:t>
            </w: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4A4F39" w:rsidP="00A51013">
                  <w:pPr>
                    <w:pStyle w:val="TableParagraph"/>
                    <w:spacing w:before="52"/>
                    <w:rPr>
                      <w:b/>
                    </w:rPr>
                  </w:pPr>
                  <w:r>
                    <w:rPr>
                      <w:b/>
                      <w:color w:val="FFFFFF"/>
                    </w:rPr>
                    <w:t>Kokie yra šalutiniai poveikiai?</w:t>
                  </w:r>
                </w:p>
              </w:tc>
            </w:tr>
            <w:tr w:rsidR="00A51013" w:rsidRPr="00A51013" w:rsidTr="004D5367">
              <w:trPr>
                <w:trHeight w:val="794"/>
              </w:trPr>
              <w:tc>
                <w:tcPr>
                  <w:tcW w:w="10466" w:type="dxa"/>
                  <w:tcBorders>
                    <w:top w:val="nil"/>
                  </w:tcBorders>
                  <w:shd w:val="clear" w:color="auto" w:fill="E5E5E5"/>
                </w:tcPr>
                <w:p w:rsidR="00A51013" w:rsidRPr="00A51013" w:rsidRDefault="004A4F39" w:rsidP="00A51013">
                  <w:pPr>
                    <w:pStyle w:val="TableParagraph"/>
                    <w:spacing w:before="19" w:line="360" w:lineRule="atLeast"/>
                  </w:pPr>
                  <w:r>
                    <w:t>Jums paskirto vizito datą ir laiką nurodys sveikatos priežiūros skyrius. Antra vakcinos dozė jums bus leidžiama po 3 - 12 savaičių.  Norint užtikrinti geriausią apsaugą nuo viruso, svarbu gauti abi vakcinos dozes.</w:t>
                  </w:r>
                </w:p>
              </w:tc>
            </w:tr>
          </w:tbl>
          <w:p w:rsidR="00A51013" w:rsidRPr="00A51013" w:rsidRDefault="004A4F39" w:rsidP="00A51013">
            <w:pPr>
              <w:pStyle w:val="Default"/>
              <w:rPr>
                <w:sz w:val="20"/>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4A4F39" w:rsidP="00A51013">
                  <w:pPr>
                    <w:pStyle w:val="TableParagraph"/>
                    <w:spacing w:before="52"/>
                    <w:rPr>
                      <w:b/>
                    </w:rPr>
                  </w:pPr>
                  <w:r>
                    <w:rPr>
                      <w:b/>
                      <w:color w:val="FFFFFF"/>
                    </w:rPr>
                    <w:t>Ką turėčiau daryti, jei atėjus antro skiepo laikui jaučiuosi prastai?</w:t>
                  </w:r>
                </w:p>
              </w:tc>
            </w:tr>
            <w:tr w:rsidR="00A51013" w:rsidRPr="00A51013" w:rsidTr="00A51013">
              <w:trPr>
                <w:trHeight w:val="2161"/>
              </w:trPr>
              <w:tc>
                <w:tcPr>
                  <w:tcW w:w="10466" w:type="dxa"/>
                  <w:tcBorders>
                    <w:top w:val="nil"/>
                  </w:tcBorders>
                  <w:shd w:val="clear" w:color="auto" w:fill="E5E5E5"/>
                </w:tcPr>
                <w:p w:rsidR="00A51013" w:rsidRPr="00A51013" w:rsidRDefault="004A4F39" w:rsidP="00A51013">
                  <w:pPr>
                    <w:pStyle w:val="TableParagraph"/>
                    <w:spacing w:before="80" w:line="360" w:lineRule="atLeast"/>
                    <w:ind w:right="474"/>
                    <w:jc w:val="both"/>
                  </w:pPr>
                  <w:r>
                    <w:t>Jei sergate, geriau palaukti, kol pasveiksite ir tik tada skiepytis, tačiau turėtumėte tai padaryti kiek galima greičiau.</w:t>
                  </w:r>
                </w:p>
                <w:p w:rsidR="00A51013" w:rsidRPr="00A51013" w:rsidRDefault="004A4F39" w:rsidP="00A51013">
                  <w:pPr>
                    <w:pStyle w:val="TableParagraph"/>
                    <w:spacing w:before="80" w:line="360" w:lineRule="atLeast"/>
                    <w:ind w:right="474"/>
                    <w:jc w:val="both"/>
                  </w:pPr>
                  <w:r>
                    <w:t xml:space="preserve">Neikite skiepytis, jei esate saviizoliacijoje, laukiate COVID-19 testo arba nesate tikri dėl savo sveikatos. Neturėtumėte skiepytis 4 savaites po teigiamo testo. </w:t>
                  </w:r>
                </w:p>
              </w:tc>
            </w:tr>
          </w:tbl>
          <w:p w:rsidR="00A51013" w:rsidRPr="00A51013" w:rsidRDefault="004A4F39" w:rsidP="00A51013">
            <w:pPr>
              <w:pStyle w:val="Default"/>
              <w:rPr>
                <w:sz w:val="20"/>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4A4F39" w:rsidP="00A51013">
                  <w:pPr>
                    <w:pStyle w:val="TableParagraph"/>
                    <w:spacing w:before="52"/>
                    <w:rPr>
                      <w:b/>
                    </w:rPr>
                  </w:pPr>
                  <w:r>
                    <w:rPr>
                      <w:b/>
                      <w:color w:val="FFFFFF"/>
                    </w:rPr>
                    <w:t>Svarbiausi COVID-19 simptomai:</w:t>
                  </w:r>
                </w:p>
              </w:tc>
            </w:tr>
            <w:tr w:rsidR="00A51013" w:rsidRPr="00A51013" w:rsidTr="004D5367">
              <w:trPr>
                <w:trHeight w:val="794"/>
              </w:trPr>
              <w:tc>
                <w:tcPr>
                  <w:tcW w:w="10466" w:type="dxa"/>
                  <w:tcBorders>
                    <w:top w:val="nil"/>
                  </w:tcBorders>
                  <w:shd w:val="clear" w:color="auto" w:fill="E5E5E5"/>
                </w:tcPr>
                <w:p w:rsidR="00A51013" w:rsidRDefault="004A4F39" w:rsidP="00A51013">
                  <w:pPr>
                    <w:pStyle w:val="TableParagraph"/>
                    <w:spacing w:before="19" w:line="360" w:lineRule="atLeast"/>
                  </w:pPr>
                  <w:r>
                    <w:t>• naujas besitęsiantis kosulys</w:t>
                  </w:r>
                </w:p>
                <w:p w:rsidR="00A51013" w:rsidRDefault="004A4F39" w:rsidP="00A51013">
                  <w:pPr>
                    <w:pStyle w:val="TableParagraph"/>
                    <w:spacing w:before="19" w:line="360" w:lineRule="atLeast"/>
                  </w:pPr>
                  <w:r>
                    <w:t>• aukšta temperatūra</w:t>
                  </w:r>
                </w:p>
                <w:p w:rsidR="00A51013" w:rsidRPr="00A51013" w:rsidRDefault="004A4F39" w:rsidP="00A51013">
                  <w:pPr>
                    <w:pStyle w:val="TableParagraph"/>
                    <w:spacing w:before="19" w:line="360" w:lineRule="atLeast"/>
                  </w:pPr>
                  <w:r>
                    <w:t>• įprastų skonio ar uoslės pojūčių pasikeitimas arba praradimas</w:t>
                  </w:r>
                </w:p>
              </w:tc>
            </w:tr>
          </w:tbl>
          <w:p w:rsidR="00A51013" w:rsidRDefault="004A4F39" w:rsidP="00A51013">
            <w:pPr>
              <w:pStyle w:val="Default"/>
              <w:rPr>
                <w:sz w:val="20"/>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A51013" w:rsidRPr="00A51013" w:rsidTr="004D5367">
              <w:trPr>
                <w:trHeight w:val="434"/>
              </w:trPr>
              <w:tc>
                <w:tcPr>
                  <w:tcW w:w="10466" w:type="dxa"/>
                  <w:tcBorders>
                    <w:bottom w:val="nil"/>
                  </w:tcBorders>
                  <w:shd w:val="clear" w:color="auto" w:fill="666666"/>
                </w:tcPr>
                <w:p w:rsidR="00A51013" w:rsidRPr="00A51013" w:rsidRDefault="004A4F39" w:rsidP="00A51013">
                  <w:pPr>
                    <w:pStyle w:val="TableParagraph"/>
                    <w:spacing w:before="52"/>
                    <w:rPr>
                      <w:b/>
                    </w:rPr>
                  </w:pPr>
                  <w:r>
                    <w:rPr>
                      <w:b/>
                      <w:color w:val="FFFFFF"/>
                    </w:rPr>
                    <w:t>Ar galiu COVID-19 užsikrėsti nuo vakcinos?</w:t>
                  </w:r>
                </w:p>
              </w:tc>
            </w:tr>
            <w:tr w:rsidR="00A51013" w:rsidRPr="00A51013" w:rsidTr="00A51013">
              <w:trPr>
                <w:trHeight w:val="596"/>
              </w:trPr>
              <w:tc>
                <w:tcPr>
                  <w:tcW w:w="10466" w:type="dxa"/>
                  <w:tcBorders>
                    <w:top w:val="nil"/>
                  </w:tcBorders>
                  <w:shd w:val="clear" w:color="auto" w:fill="E5E5E5"/>
                </w:tcPr>
                <w:p w:rsidR="00A51013" w:rsidRPr="00A51013" w:rsidRDefault="004A4F39" w:rsidP="00A51013">
                  <w:pPr>
                    <w:pStyle w:val="TableParagraph"/>
                    <w:spacing w:before="19" w:line="360" w:lineRule="atLeast"/>
                  </w:pPr>
                  <w:r>
                    <w:t>Ne, negalite.</w:t>
                  </w:r>
                </w:p>
              </w:tc>
            </w:tr>
          </w:tbl>
          <w:p w:rsidR="00A51013" w:rsidRPr="00A51013" w:rsidRDefault="004A4F39" w:rsidP="00A51013">
            <w:pPr>
              <w:pStyle w:val="Default"/>
              <w:rPr>
                <w:sz w:val="20"/>
              </w:rPr>
            </w:pPr>
          </w:p>
        </w:tc>
      </w:tr>
    </w:tbl>
    <w:p w:rsidR="00655736" w:rsidRPr="00A51013" w:rsidRDefault="004A4F39">
      <w:pPr>
        <w:rPr>
          <w:rFonts w:ascii="Times New Roman"/>
        </w:rPr>
        <w:sectPr w:rsidR="00655736" w:rsidRPr="00A51013">
          <w:type w:val="continuous"/>
          <w:pgSz w:w="11910" w:h="16840"/>
          <w:pgMar w:top="700" w:right="600" w:bottom="280" w:left="540" w:header="720" w:footer="720" w:gutter="0"/>
          <w:cols w:space="720"/>
        </w:sect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655736" w:rsidRPr="00A51013">
        <w:trPr>
          <w:trHeight w:val="434"/>
        </w:trPr>
        <w:tc>
          <w:tcPr>
            <w:tcW w:w="10466" w:type="dxa"/>
            <w:tcBorders>
              <w:bottom w:val="nil"/>
            </w:tcBorders>
            <w:shd w:val="clear" w:color="auto" w:fill="666666"/>
          </w:tcPr>
          <w:p w:rsidR="00655736" w:rsidRPr="00A51013" w:rsidRDefault="004A4F39">
            <w:pPr>
              <w:pStyle w:val="TableParagraph"/>
              <w:spacing w:before="52"/>
              <w:rPr>
                <w:b/>
              </w:rPr>
            </w:pPr>
            <w:r>
              <w:rPr>
                <w:b/>
                <w:color w:val="FFFFFF"/>
              </w:rPr>
              <w:lastRenderedPageBreak/>
              <w:t>Kokie yra šalutiniai poveikiai?</w:t>
            </w:r>
          </w:p>
        </w:tc>
      </w:tr>
      <w:tr w:rsidR="00655736" w:rsidRPr="00A51013">
        <w:trPr>
          <w:trHeight w:val="794"/>
        </w:trPr>
        <w:tc>
          <w:tcPr>
            <w:tcW w:w="10466" w:type="dxa"/>
            <w:tcBorders>
              <w:top w:val="nil"/>
            </w:tcBorders>
            <w:shd w:val="clear" w:color="auto" w:fill="E5E5E5"/>
          </w:tcPr>
          <w:p w:rsidR="00655736" w:rsidRPr="00A51013" w:rsidRDefault="004A4F39">
            <w:pPr>
              <w:pStyle w:val="TableParagraph"/>
              <w:spacing w:before="19" w:line="360" w:lineRule="atLeast"/>
            </w:pPr>
            <w:r>
              <w:t xml:space="preserve">Kaip ir visi vaistai vakcinos gali sukelti šalutinių poveikių. </w:t>
            </w:r>
            <w:r>
              <w:t>Dauguma jų yra lengvi, trunka neilgai ir pasireiškia ne visiems.</w:t>
            </w:r>
          </w:p>
        </w:tc>
      </w:tr>
    </w:tbl>
    <w:p w:rsidR="00655736" w:rsidRPr="00A51013" w:rsidRDefault="004A4F39">
      <w:pPr>
        <w:rPr>
          <w:b/>
          <w:sz w:val="16"/>
        </w:rPr>
      </w:pPr>
    </w:p>
    <w:p w:rsidR="00655736" w:rsidRPr="00A51013" w:rsidRDefault="004A4F39">
      <w:pPr>
        <w:spacing w:before="10" w:after="1"/>
        <w:rPr>
          <w:b/>
          <w:sz w:val="18"/>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655736" w:rsidRPr="00A51013">
        <w:trPr>
          <w:trHeight w:val="434"/>
        </w:trPr>
        <w:tc>
          <w:tcPr>
            <w:tcW w:w="10466" w:type="dxa"/>
            <w:tcBorders>
              <w:bottom w:val="nil"/>
            </w:tcBorders>
            <w:shd w:val="clear" w:color="auto" w:fill="666666"/>
          </w:tcPr>
          <w:p w:rsidR="00655736" w:rsidRPr="00A51013" w:rsidRDefault="004A4F39">
            <w:pPr>
              <w:pStyle w:val="TableParagraph"/>
              <w:spacing w:before="52"/>
              <w:rPr>
                <w:b/>
              </w:rPr>
            </w:pPr>
            <w:r>
              <w:rPr>
                <w:b/>
                <w:color w:val="FFFFFF"/>
              </w:rPr>
              <w:t>Įprasti šalutiniai poveikiai:</w:t>
            </w:r>
          </w:p>
        </w:tc>
      </w:tr>
      <w:tr w:rsidR="00655736" w:rsidRPr="00A51013">
        <w:trPr>
          <w:trHeight w:val="4274"/>
        </w:trPr>
        <w:tc>
          <w:tcPr>
            <w:tcW w:w="10466" w:type="dxa"/>
            <w:tcBorders>
              <w:top w:val="nil"/>
            </w:tcBorders>
            <w:shd w:val="clear" w:color="auto" w:fill="E5E5E5"/>
          </w:tcPr>
          <w:p w:rsidR="00655736" w:rsidRPr="00A51013" w:rsidRDefault="004A4F39">
            <w:pPr>
              <w:pStyle w:val="TableParagraph"/>
              <w:numPr>
                <w:ilvl w:val="0"/>
                <w:numId w:val="1"/>
              </w:numPr>
              <w:tabs>
                <w:tab w:val="left" w:pos="479"/>
                <w:tab w:val="left" w:pos="480"/>
              </w:tabs>
              <w:spacing w:before="57" w:line="268" w:lineRule="auto"/>
              <w:ind w:right="317"/>
            </w:pPr>
            <w:r>
              <w:t>skausmas, jautrumas ir sunkumo pojūtis rankoje, į kurią buvo suleistas skiepas Šis šalutinis poveikis labiausiai juntamas praėjus 1-2 dienoms po vakcinos.</w:t>
            </w:r>
          </w:p>
          <w:p w:rsidR="00655736" w:rsidRPr="00A51013" w:rsidRDefault="004A4F39">
            <w:pPr>
              <w:pStyle w:val="TableParagraph"/>
              <w:numPr>
                <w:ilvl w:val="0"/>
                <w:numId w:val="1"/>
              </w:numPr>
              <w:tabs>
                <w:tab w:val="left" w:pos="479"/>
                <w:tab w:val="left" w:pos="480"/>
              </w:tabs>
              <w:spacing w:before="119"/>
            </w:pPr>
            <w:r>
              <w:t>nuovargis</w:t>
            </w:r>
          </w:p>
          <w:p w:rsidR="00655736" w:rsidRPr="00A51013" w:rsidRDefault="004A4F39">
            <w:pPr>
              <w:pStyle w:val="TableParagraph"/>
              <w:numPr>
                <w:ilvl w:val="0"/>
                <w:numId w:val="1"/>
              </w:numPr>
              <w:tabs>
                <w:tab w:val="left" w:pos="479"/>
                <w:tab w:val="left" w:pos="480"/>
              </w:tabs>
              <w:spacing w:before="158"/>
            </w:pPr>
            <w:r>
              <w:t>galvos skausmas</w:t>
            </w:r>
          </w:p>
          <w:p w:rsidR="00655736" w:rsidRPr="00A51013" w:rsidRDefault="004A4F39">
            <w:pPr>
              <w:pStyle w:val="TableParagraph"/>
              <w:numPr>
                <w:ilvl w:val="0"/>
                <w:numId w:val="1"/>
              </w:numPr>
              <w:tabs>
                <w:tab w:val="left" w:pos="479"/>
                <w:tab w:val="left" w:pos="480"/>
              </w:tabs>
              <w:spacing w:before="158"/>
            </w:pPr>
            <w:r>
              <w:t>bendro pobūdžio skausmai ar lengvi gripą primenantys simptomai</w:t>
            </w:r>
          </w:p>
          <w:p w:rsidR="00655736" w:rsidRPr="00A51013" w:rsidRDefault="004A4F39">
            <w:pPr>
              <w:pStyle w:val="TableParagraph"/>
              <w:spacing w:before="158" w:line="268" w:lineRule="auto"/>
              <w:ind w:right="210"/>
              <w:jc w:val="both"/>
            </w:pPr>
            <w:r>
              <w:t>Dieną ar porą dienų po skiepo gali šiek tiek pakilti temperatūra. Jei pasireiškia kiti koronaviruso simptomai arba jei karščiuojate ilgiau, likite savo kambaryje ir pa</w:t>
            </w:r>
            <w:r>
              <w:t>sikalbėkite su kuriuo nors darbuotoju.</w:t>
            </w:r>
          </w:p>
          <w:p w:rsidR="00655736" w:rsidRPr="00A51013" w:rsidRDefault="004A4F39">
            <w:pPr>
              <w:pStyle w:val="TableParagraph"/>
              <w:spacing w:before="80" w:line="360" w:lineRule="atLeast"/>
              <w:ind w:right="474"/>
              <w:jc w:val="both"/>
            </w:pPr>
            <w:r>
              <w:t>Šie simptomai įprastai tęsiasi trumpiau nei savaitę. Jei jūsų simptomai pablogėja arba jei dėl kažko nerimaujate, pasikalbėkite su sveikatos priežiūros specialistais.</w:t>
            </w:r>
          </w:p>
        </w:tc>
      </w:tr>
    </w:tbl>
    <w:p w:rsidR="00655736" w:rsidRPr="00A51013" w:rsidRDefault="004A4F39">
      <w:pPr>
        <w:rPr>
          <w:b/>
          <w:sz w:val="16"/>
        </w:rPr>
      </w:pPr>
    </w:p>
    <w:p w:rsidR="00655736" w:rsidRPr="00A51013" w:rsidRDefault="004A4F39">
      <w:pPr>
        <w:spacing w:before="8" w:after="1"/>
        <w:rPr>
          <w:b/>
          <w:sz w:val="18"/>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56"/>
      </w:tblGrid>
      <w:tr w:rsidR="00655736" w:rsidRPr="00A51013">
        <w:trPr>
          <w:trHeight w:val="434"/>
        </w:trPr>
        <w:tc>
          <w:tcPr>
            <w:tcW w:w="10456" w:type="dxa"/>
            <w:tcBorders>
              <w:bottom w:val="nil"/>
            </w:tcBorders>
            <w:shd w:val="clear" w:color="auto" w:fill="666666"/>
          </w:tcPr>
          <w:p w:rsidR="00655736" w:rsidRPr="00A51013" w:rsidRDefault="004A4F39">
            <w:pPr>
              <w:pStyle w:val="TableParagraph"/>
              <w:spacing w:before="52"/>
              <w:rPr>
                <w:b/>
              </w:rPr>
            </w:pPr>
            <w:r>
              <w:rPr>
                <w:b/>
                <w:color w:val="FFFFFF"/>
              </w:rPr>
              <w:t>Ar vakcina mane apsaugos?</w:t>
            </w:r>
          </w:p>
        </w:tc>
      </w:tr>
      <w:tr w:rsidR="00655736" w:rsidRPr="00A51013">
        <w:trPr>
          <w:trHeight w:val="3914"/>
        </w:trPr>
        <w:tc>
          <w:tcPr>
            <w:tcW w:w="10456" w:type="dxa"/>
            <w:tcBorders>
              <w:top w:val="nil"/>
            </w:tcBorders>
            <w:shd w:val="clear" w:color="auto" w:fill="E5E5E5"/>
          </w:tcPr>
          <w:p w:rsidR="00655736" w:rsidRPr="00A51013" w:rsidRDefault="004A4F39">
            <w:pPr>
              <w:pStyle w:val="TableParagraph"/>
              <w:spacing w:before="57" w:line="268" w:lineRule="auto"/>
              <w:ind w:right="640"/>
            </w:pPr>
            <w:r>
              <w:t>Mūsų naudojama patvirtinta COVID-19 vakcina buvo išbandyta su daugiau nei 20 000 žmonių ir rezultatai parodė, kad ji sumažina tikimybę užsikrėsti COVID-19 virusu.</w:t>
            </w:r>
          </w:p>
          <w:p w:rsidR="00655736" w:rsidRPr="00A51013" w:rsidRDefault="004A4F39">
            <w:pPr>
              <w:pStyle w:val="TableParagraph"/>
              <w:spacing w:before="118" w:line="268" w:lineRule="auto"/>
              <w:ind w:right="206"/>
            </w:pPr>
            <w:r>
              <w:t>Gali užtrukti iki trijų savaičių, kol po pirmosios vakcinos dozės organizme pradės formuotis apsauga.</w:t>
            </w:r>
          </w:p>
          <w:p w:rsidR="00655736" w:rsidRPr="00A51013" w:rsidRDefault="004A4F39">
            <w:pPr>
              <w:pStyle w:val="TableParagraph"/>
              <w:spacing w:before="81" w:line="360" w:lineRule="atLeast"/>
              <w:ind w:right="206"/>
            </w:pPr>
            <w:r>
              <w:t>Kaip ir visi kiti vaistai, nei viena vakcina nesuteikia visiškos apsaugos, todėl turėtumėte ir toliau saugoti save ir kitus, paisydami vyriausybės rekomen</w:t>
            </w:r>
            <w:r>
              <w:t xml:space="preserve">dacijų, laikydamiesi saugaus atstumo, reguliariai plaudami rankas, čiaudėdami ir kosėdami į nosinaitę ir tada ją išmesdami ir nešiodami veido apsaugos priemones. </w:t>
            </w:r>
          </w:p>
        </w:tc>
      </w:tr>
    </w:tbl>
    <w:p w:rsidR="00655736" w:rsidRPr="00A51013" w:rsidRDefault="004A4F39">
      <w:pPr>
        <w:rPr>
          <w:b/>
          <w:sz w:val="16"/>
        </w:rPr>
      </w:pPr>
    </w:p>
    <w:p w:rsidR="00655736" w:rsidRPr="00A51013" w:rsidRDefault="004A4F39">
      <w:pPr>
        <w:spacing w:before="8" w:after="1"/>
        <w:rPr>
          <w:b/>
          <w:sz w:val="18"/>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66"/>
      </w:tblGrid>
      <w:tr w:rsidR="00655736" w:rsidRPr="00A51013">
        <w:trPr>
          <w:trHeight w:val="434"/>
        </w:trPr>
        <w:tc>
          <w:tcPr>
            <w:tcW w:w="10466" w:type="dxa"/>
            <w:tcBorders>
              <w:bottom w:val="nil"/>
            </w:tcBorders>
            <w:shd w:val="clear" w:color="auto" w:fill="666666"/>
          </w:tcPr>
          <w:p w:rsidR="00655736" w:rsidRPr="00A51013" w:rsidRDefault="004A4F39">
            <w:pPr>
              <w:pStyle w:val="TableParagraph"/>
              <w:spacing w:before="52"/>
              <w:rPr>
                <w:b/>
              </w:rPr>
            </w:pPr>
            <w:r>
              <w:rPr>
                <w:b/>
                <w:color w:val="FFFFFF"/>
              </w:rPr>
              <w:t>Ar dabar, kai jau pasiskiepijau, vis tiek galiu COVID-19 užkrėsti kitus?</w:t>
            </w:r>
          </w:p>
        </w:tc>
      </w:tr>
      <w:tr w:rsidR="00655736" w:rsidRPr="00A51013">
        <w:trPr>
          <w:trHeight w:val="1154"/>
        </w:trPr>
        <w:tc>
          <w:tcPr>
            <w:tcW w:w="10466" w:type="dxa"/>
            <w:tcBorders>
              <w:top w:val="nil"/>
            </w:tcBorders>
            <w:shd w:val="clear" w:color="auto" w:fill="E5E5E5"/>
          </w:tcPr>
          <w:p w:rsidR="00655736" w:rsidRPr="00A51013" w:rsidRDefault="004A4F39">
            <w:pPr>
              <w:pStyle w:val="TableParagraph"/>
              <w:spacing w:before="19" w:line="360" w:lineRule="atLeast"/>
              <w:ind w:right="172"/>
            </w:pPr>
            <w:r>
              <w:t>Vakcina sumažins tikimybę susirgti sunkia koronaviruso forma ar nuo šio viruso mirti, tačiau dar nežinome, ar ji padeda sustabdyti viruso perdavimą kitiems. Todėl vis dar svarbu laikytis jūsų kalėjime galiojančios tvarkos, kad apsaugotumėte aplinkinius.</w:t>
            </w:r>
          </w:p>
        </w:tc>
      </w:tr>
    </w:tbl>
    <w:p w:rsidR="00655736" w:rsidRPr="00A51013" w:rsidRDefault="004A4F39">
      <w:pPr>
        <w:rPr>
          <w:b/>
          <w:sz w:val="16"/>
        </w:rPr>
      </w:pPr>
    </w:p>
    <w:p w:rsidR="00655736" w:rsidRPr="00A51013" w:rsidRDefault="004A4F39">
      <w:pPr>
        <w:rPr>
          <w:b/>
          <w:sz w:val="16"/>
        </w:rPr>
      </w:pPr>
    </w:p>
    <w:p w:rsidR="00A51013" w:rsidRDefault="004A4F39">
      <w:pPr>
        <w:spacing w:before="1"/>
        <w:rPr>
          <w:b/>
          <w:sz w:val="18"/>
        </w:rPr>
      </w:pPr>
      <w:r>
        <w:rPr>
          <w:sz w:val="18"/>
        </w:rPr>
        <w:pict>
          <v:group id="_x0000_s1034" style="position:absolute;margin-left:188.9pt;margin-top:14.05pt;width:53.5pt;height:67.95pt;z-index:-15725568;mso-wrap-distance-left:0;mso-wrap-distance-right:0;mso-position-horizontal-relative:page" coordorigin="3778,281" coordsize="1070,1359">
            <v:shape id="_x0000_s1036" style="position:absolute;left:3778;top:281;width:1070;height:1359" coordorigin="3778,281" coordsize="1070,1359" o:spt="100" adj="0,,0" path="m3961,1413r-44,l3917,1503r-90,l3827,1413r-45,l3782,1636r45,l3827,1538r90,l3917,1636r44,l3961,1538r,-35l3961,1413xm4216,1636r-20,-51l4182,1550r-36,-92l4134,1429r,121l4069,1550r32,-92l4102,1458r32,92l4134,1429r-6,-16l4077,1413r-87,223l4037,1636r19,-51l4147,1585r19,51l4216,1636xm4426,1413r-43,l4383,1580r-1,l4326,1469r-29,-56l4242,1413r,223l4285,1636r,-167l4286,1469r85,167l4426,1636r,-56l4426,1413xm4666,1525r-1,-17l4663,1494r-3,-13l4656,1469r-6,-10l4643,1450r-1,-2l4636,1442r-9,-7l4619,1431r,94l4617,1542r-4,15l4606,1570r-9,11l4585,1590r-12,6l4560,1600r-15,1l4520,1601r,-153l4545,1448r15,1l4573,1453r12,6l4597,1468r9,11l4613,1492r4,15l4619,1525r,-94l4608,1425r-22,-7l4562,1414r-25,-1l4476,1413r,223l4537,1636r13,l4562,1635r12,-2l4586,1631r11,-3l4608,1624r10,-5l4627,1614r9,-7l4641,1601r2,-2l4650,1589r6,-10l4660,1568r3,-13l4665,1540r1,-15xm4844,1573r,-11l4843,1555r-3,-7l4837,1541r-3,-5l4829,1531r-4,-5l4819,1522r-6,-4l4808,1515r-6,-3l4796,1510r-18,-7l4772,1501r-5,-3l4762,1496r-5,-3l4754,1490r-6,-6l4746,1480r,-11l4747,1464r3,-4l4752,1456r3,-4l4758,1450r4,-2l4766,1446r4,-1l4774,1445r4,-1l4781,1444r12,1l4805,1447r11,3l4827,1454r1,-10l4831,1417r-13,-4l4805,1411r-13,-2l4778,1409r-15,1l4749,1413r-13,4l4724,1424r-10,9l4706,1445r-5,15l4699,1477r,9l4701,1494r6,13l4711,1513r4,4l4720,1522r5,4l4731,1529r6,3l4743,1535r6,3l4761,1543r12,5l4782,1553r5,2l4791,1558r3,4l4796,1566r1,5l4797,1576r,10l4793,1593r-17,10l4767,1605r-9,l4744,1604r-12,-3l4719,1597r-12,-6l4703,1631r11,3l4723,1636r8,2l4739,1639r10,1l4760,1640r17,-1l4793,1636r14,-5l4820,1624r10,-9l4837,1605r1,-1l4842,1589r2,-16xm4848,816r-5,-72l4829,674r-23,-66l4775,546r-38,-56l4691,438r-51,-45l4583,355r-62,-31l4455,301r-69,-15l4313,281r-72,5l4171,301r-66,23l4043,355r-57,38l3935,438r-45,52l3851,546r-31,62l3797,674r-14,70l3778,816r5,73l3797,959r23,66l3851,1086r39,57l3935,1195r51,45l4043,1278r62,31l4171,1332r70,14l4313,1351r73,-5l4455,1332r66,-23l4583,1278r57,-38l4691,1195r46,-52l4775,1086r31,-61l4829,959r14,-70l4848,816xe" fillcolor="#143a5b" stroked="f">
              <v:stroke joinstyle="round"/>
              <v:formulas/>
              <v:path arrowok="t" o:connecttype="segments"/>
            </v:shape>
            <v:shape id="_x0000_s1035" style="position:absolute;left:3974;top:442;width:678;height:746" coordorigin="3974,442" coordsize="678,746" o:spt="100" adj="0,,0" path="m4111,603r-3,-17l4098,572r-14,-10l4067,559r-18,3l4035,572r-9,14l4022,603r4,18l4035,635r14,10l4067,648r17,-3l4098,635r10,-14l4111,603xm4125,912r-98,30l3991,953r-10,5l3976,967r-2,12l3978,994r6,12l3993,1015r10,4l4013,1019r24,-7l4090,995r-5,-19l4086,953r11,-22l4125,912xm4128,731r-3,-17l4116,700r-14,-9l4085,687r-17,4l4054,700r-10,14l4041,731r3,17l4054,762r14,9l4085,775r17,-4l4116,762r9,-14l4128,731xm4199,494r-4,-20l4184,457r-17,-11l4147,442r-20,4l4111,457r-11,17l4096,494r4,20l4111,530r16,11l4147,546r20,-5l4184,530r11,-16l4199,494xm4235,630r-4,-20l4220,594r-17,-11l4183,579r-20,4l4147,594r-11,16l4132,630r4,20l4147,667r16,11l4183,682r20,-4l4220,667r11,-17l4235,630xm4314,494r-4,-17l4301,462r-15,-9l4269,449r-17,4l4238,462r-10,15l4224,494r4,17l4238,526r14,9l4269,539r17,-4l4301,526r9,-15l4314,494xm4373,619r-4,-17l4360,588r-14,-9l4329,575r-17,4l4298,588r-9,14l4285,619r4,17l4298,650r14,10l4329,663r17,-3l4360,650r9,-14l4373,619xm4419,532r-11,-12l4379,520r-12,12l4367,561r12,12l4408,573r11,-12l4419,547r,-15xm4507,624r-3,-14l4496,598r-11,-7l4471,588r-15,3l4445,598r-8,12l4434,624r3,14l4445,650r11,7l4471,660r14,-3l4496,650r8,-12l4507,624xm4518,799r-11,-41l4502,735r,l4470,735r-47,-2l4370,726r-52,-15l4267,696r-37,-3l4204,701r-15,19l4185,748r10,22l4212,786r15,8l4149,817r-97,29l4038,853r-13,13l4017,884r2,24l4023,919r12,7l4046,923r224,-65l4255,832r,-34l4275,770r45,-12l4362,764r46,13l4460,791r58,8xm4652,1038r-6,-21l4622,935,4587,818r,-1l4564,818r-42,-1l4462,809,4345,777r-32,-3l4288,782r-15,22l4271,824r7,18l4290,857r16,12l4180,908r-46,13l4121,928r-12,14l4102,962r3,25l4108,997r11,6l4338,935r4,3l4344,944r,5l4074,1033r-7,4l4062,1044r-2,11l4063,1071r7,15l4079,1095r10,3l4098,1098r14,-5l4361,1017r5,2l4368,1025r-1,5l4362,1032r-200,61l4137,1101r-6,4l4128,1111r4,10l4143,1136r12,10l4167,1152r13,1l4193,1151r185,-58l4382,1096r3,6l4384,1107r-5,2l4239,1152r-3,4l4239,1162r9,9l4262,1180r17,5l4301,1188r23,-1l4346,1184r94,-29l4502,1124r46,-31l4592,1064r60,-26xe" stroked="f">
              <v:stroke joinstyle="round"/>
              <v:formulas/>
              <v:path arrowok="t" o:connecttype="segments"/>
            </v:shape>
            <w10:wrap type="topAndBottom" anchorx="page"/>
          </v:group>
        </w:pict>
      </w:r>
      <w:r>
        <w:rPr>
          <w:sz w:val="18"/>
        </w:rPr>
        <w:pict>
          <v:group id="_x0000_s1031" style="position:absolute;margin-left:271.1pt;margin-top:14.1pt;width:53.5pt;height:67.95pt;z-index:-15725056;mso-wrap-distance-left:0;mso-wrap-distance-right:0;mso-position-horizontal-relative:page" coordorigin="5422,282" coordsize="1070,1359">
            <v:shape id="_x0000_s1033" style="position:absolute;left:5421;top:281;width:1070;height:1359" coordorigin="5422,282" coordsize="1070,1359" o:spt="100" adj="0,,0" path="m5738,1413r-124,l5614,1636r45,l5659,1538r75,l5734,1503r-75,l5659,1448r79,l5738,1413xm5959,1636r-20,-51l5925,1550r-36,-92l5878,1429r,121l5812,1550r33,-92l5845,1458r33,92l5878,1429r-7,-16l5821,1413r-88,223l5780,1636r19,-51l5890,1585r19,51l5959,1636xm6134,1633r-1,-28l6132,1596r-5,2l6120,1600r-9,2l6102,1604r-10,1l6083,1605r-17,-2l6051,1599r-13,-7l6027,1582r-8,-12l6012,1557r-3,-15l6007,1525r2,-17l6012,1493r7,-14l6028,1467r11,-10l6051,1450r15,-4l6082,1444r8,l6098,1445r8,1l6114,1448r8,3l6131,1456r1,-12l6134,1418r-13,-4l6108,1411r-13,-1l6083,1409r-53,8l5992,1439r-23,38l5961,1528r2,27l5969,1578r11,19l5995,1612r18,12l6034,1633r23,5l6083,1640r13,l6109,1638r13,-2l6134,1633xm6300,1601r-88,l6212,1538r80,l6292,1503r-80,l6212,1448r87,l6299,1413r-132,l6167,1636r133,l6300,1601xm6492,817r-5,-73l6473,675r-23,-66l6419,547r-39,-57l6335,439r-51,-46l6227,355r-62,-31l6099,301r-70,-14l5957,282r-73,5l5815,301r-66,23l5687,355r-57,38l5579,439r-46,51l5495,547r-31,62l5441,675r-14,69l5422,817r5,72l5441,959r23,66l5495,1087r38,57l5579,1195r51,45l5687,1279r62,31l5815,1332r69,15l5957,1352r72,-5l6099,1332r66,-22l6227,1279r57,-39l6335,1195r45,-51l6419,1087r31,-62l6473,959r14,-70l6492,817xe" fillcolor="#143a5b" stroked="f">
              <v:stroke joinstyle="round"/>
              <v:formulas/>
              <v:path arrowok="t" o:connecttype="segments"/>
            </v:shape>
            <v:shape id="_x0000_s1032" style="position:absolute;left:5506;top:535;width:901;height:562" coordorigin="5507,536" coordsize="901,562" o:spt="100" adj="0,,0" path="m6197,968r-480,l5746,995r61,44l5883,1081r74,17l6030,1081r77,-42l6168,995r29,-27xm5957,536r-47,11l5850,572r-65,33l5721,643r-11,7l5700,658r-9,8l5684,674r-58,10l5572,705r-41,39l5508,795r-1,59l5507,856r21,55l5567,951r52,23l5677,975r40,-7l6307,968r39,-17l6348,949r-676,l5625,948r-42,-19l5551,896r-17,-44l5533,849r2,-48l5553,760r33,-32l5630,710r35,-6l6340,704r-52,-20l6230,674r-8,-8l6214,658r-10,-8l6193,643r-65,-38l6063,572r-59,-25l5957,536xm6307,968r-110,l6237,975r58,-1l6307,968xm6249,704r-584,l5658,725r-3,22l5654,771r2,27l5662,832r10,38l5686,908r17,36l5672,949r569,l6211,944r17,-36l6242,870r10,-38l6258,798r1,-27l6259,747r-3,-22l6249,704xm6340,704r-91,l6283,710r44,18l6360,760r19,41l6380,849r,3l6362,896r-31,33l6289,948r-48,1l6348,949r37,-38l6406,856r1,-2l6405,795r-22,-51l6342,705r-2,-1xe" stroked="f">
              <v:stroke joinstyle="round"/>
              <v:formulas/>
              <v:path arrowok="t" o:connecttype="segments"/>
            </v:shape>
            <w10:wrap type="topAndBottom" anchorx="page"/>
          </v:group>
        </w:pict>
      </w:r>
      <w:r>
        <w:rPr>
          <w:sz w:val="18"/>
        </w:rPr>
        <w:pict>
          <v:group id="_x0000_s1026" style="position:absolute;margin-left:352.9pt;margin-top:14.1pt;width:53.5pt;height:67.95pt;z-index:-15724544;mso-wrap-distance-left:0;mso-wrap-distance-right:0;mso-position-horizontal-relative:page" coordorigin="7058,282" coordsize="1070,1359">
            <v:shape id="_x0000_s1030" style="position:absolute;left:7057;top:281;width:1070;height:1359" coordorigin="7058,282" coordsize="1070,1359" o:spt="100" adj="0,,0" path="m7299,1573r,-11l7298,1555r-3,-7l7292,1541r-4,-5l7284,1531r-5,-5l7274,1522r-6,-4l7262,1515r-6,-3l7250,1510r-17,-7l7227,1501r-6,-3l7217,1496r-5,-3l7208,1490r-6,-6l7201,1480r,-11l7202,1464r2,-4l7207,1456r3,-4l7213,1450r4,-2l7221,1446r4,-1l7228,1445r4,-1l7236,1444r12,1l7259,1447r12,3l7282,1454r1,-10l7286,1417r-13,-4l7260,1411r-14,-2l7232,1409r-14,1l7204,1413r-13,4l7179,1424r-11,9l7161,1445r-5,15l7154,1477r,9l7156,1494r6,13l7165,1513r5,4l7175,1522r5,4l7186,1529r5,3l7197,1535r6,3l7216,1543r11,5l7237,1553r5,2l7245,1558r3,4l7251,1566r1,5l7252,1576r,10l7248,1593r-18,10l7222,1605r-10,l7199,1604r-13,-3l7174,1597r-12,-6l7158,1631r10,3l7178,1636r8,2l7194,1639r9,1l7215,1640r17,-1l7247,1636r15,-5l7274,1624r11,-9l7292,1605r,-1l7297,1589r2,-16xm7486,1480r-2,-18l7479,1448r-1,-1l7469,1435r-12,-9l7443,1420r-4,-1l7439,1476r,7l7439,1496r-5,8l7426,1509r-8,5l7408,1516r-12,l7381,1516r,-68l7408,1448r10,3l7426,1456r4,2l7433,1462r3,4l7438,1471r1,5l7439,1419r-11,-3l7411,1414r-19,-1l7336,1413r,223l7381,1636r,-85l7399,1551r18,l7433,1548r15,-6l7461,1535r11,-9l7477,1516r2,-3l7484,1498r2,-18xm7690,1636r-20,-51l7656,1550r-36,-92l7608,1429r,121l7543,1550r33,-92l7576,1458r32,92l7608,1429r-6,-16l7551,1413r-87,223l7511,1636r19,-51l7621,1585r19,51l7690,1636xm7865,1633r-1,-28l7863,1596r-5,2l7851,1600r-9,2l7832,1604r-9,1l7814,1605r-17,-2l7782,1599r-13,-7l7758,1582r-8,-12l7743,1557r-4,-15l7738,1525r2,-17l7743,1493r7,-14l7759,1467r10,-10l7782,1450r15,-4l7813,1444r8,l7829,1445r8,1l7845,1448r8,3l7861,1456r2,-12l7865,1418r-13,-4l7839,1411r-13,-1l7814,1409r-53,8l7723,1439r-23,38l7691,1528r3,27l7700,1578r11,19l7726,1612r18,12l7765,1633r23,5l7814,1640r13,l7840,1638r12,-2l7865,1633xm8031,1601r-88,l7943,1538r80,l8023,1503r-80,l7943,1448r87,l8030,1413r-132,l7898,1636r133,l8031,1601xm8127,817r-5,-73l8108,675r-23,-66l8054,547r-38,-57l7971,439r-52,-46l7862,355r-61,-31l7735,301r-70,-14l7592,282r-72,5l7450,301r-66,23l7322,355r-56,38l7214,439r-45,51l7131,547r-31,62l7077,675r-15,69l7058,817r4,72l7077,959r23,66l7131,1087r38,57l7214,1195r52,45l7322,1279r62,31l7450,1333r70,14l7592,1352r73,-5l7735,1333r66,-23l7862,1279r57,-39l7971,1195r45,-51l8054,1087r31,-62l8108,959r14,-70l8127,817xe" fillcolor="#143a5b" stroked="f">
              <v:stroke joinstyle="round"/>
              <v:formulas/>
              <v:path arrowok="t" o:connecttype="segments"/>
            </v:shape>
            <v:shape id="_x0000_s1029" style="position:absolute;left:7321;top:726;width:517;height:180" coordorigin="7321,727" coordsize="517,180" path="m7749,727r,54l7411,781r,-54l7321,816r90,90l7411,852r338,l7749,906r89,-90l7749,727xe" stroked="f">
              <v:path arrowok="t"/>
            </v:shape>
            <v:shape id="_x0000_s1028" type="#_x0000_t75" style="position:absolute;left:7845;top:595;width:211;height:442">
              <v:imagedata r:id="rId20" o:title=""/>
            </v:shape>
            <v:shape id="_x0000_s1027" type="#_x0000_t75" style="position:absolute;left:7130;top:595;width:174;height:442">
              <v:imagedata r:id="rId21" o:title=""/>
            </v:shape>
            <w10:wrap type="topAndBottom" anchorx="page"/>
          </v:group>
        </w:pict>
      </w:r>
    </w:p>
    <w:p w:rsidR="00A51013" w:rsidRPr="00A51013" w:rsidRDefault="004A4F39" w:rsidP="00A51013">
      <w:pPr>
        <w:rPr>
          <w:sz w:val="18"/>
        </w:rPr>
      </w:pPr>
    </w:p>
    <w:p w:rsidR="00A51013" w:rsidRPr="00A51013" w:rsidRDefault="004A4F39" w:rsidP="00A51013">
      <w:pPr>
        <w:tabs>
          <w:tab w:val="left" w:pos="3750"/>
        </w:tabs>
        <w:rPr>
          <w:sz w:val="18"/>
        </w:rPr>
      </w:pPr>
      <w:r>
        <w:rPr>
          <w:sz w:val="18"/>
        </w:rPr>
        <w:tab/>
      </w:r>
      <w:bookmarkStart w:id="0" w:name="_GoBack"/>
      <w:bookmarkEnd w:id="0"/>
      <w:r>
        <w:rPr>
          <w:sz w:val="18"/>
        </w:rPr>
        <w:t>Rankos</w:t>
      </w:r>
      <w:r>
        <w:rPr>
          <w:sz w:val="18"/>
        </w:rPr>
        <w:tab/>
      </w:r>
      <w:r>
        <w:rPr>
          <w:sz w:val="18"/>
        </w:rPr>
        <w:tab/>
        <w:t xml:space="preserve">    Veidas</w:t>
      </w:r>
      <w:r>
        <w:rPr>
          <w:sz w:val="18"/>
        </w:rPr>
        <w:tab/>
      </w:r>
      <w:r>
        <w:rPr>
          <w:sz w:val="18"/>
        </w:rPr>
        <w:tab/>
        <w:t xml:space="preserve">      Erdvė</w:t>
      </w:r>
    </w:p>
    <w:p w:rsidR="00A51013" w:rsidRPr="00A51013" w:rsidRDefault="004A4F39" w:rsidP="00A51013">
      <w:pPr>
        <w:rPr>
          <w:sz w:val="18"/>
        </w:rPr>
      </w:pPr>
    </w:p>
    <w:sectPr w:rsidR="00A51013" w:rsidRPr="00A51013">
      <w:pgSz w:w="11910" w:h="16840"/>
      <w:pgMar w:top="700" w:right="60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Pro 55 Roman">
    <w:altName w:val="HelveticaNeueLT Pro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4B1D"/>
    <w:multiLevelType w:val="hybridMultilevel"/>
    <w:tmpl w:val="B108236C"/>
    <w:lvl w:ilvl="0" w:tplc="381ACD96">
      <w:numFmt w:val="bullet"/>
      <w:lvlText w:val="•"/>
      <w:lvlJc w:val="left"/>
      <w:pPr>
        <w:ind w:left="480" w:hanging="360"/>
      </w:pPr>
      <w:rPr>
        <w:rFonts w:ascii="Arial" w:eastAsia="Arial" w:hAnsi="Arial" w:cs="Arial" w:hint="default"/>
        <w:w w:val="142"/>
        <w:sz w:val="28"/>
        <w:szCs w:val="28"/>
        <w:lang w:val="en-GB" w:eastAsia="en-US" w:bidi="ar-SA"/>
      </w:rPr>
    </w:lvl>
    <w:lvl w:ilvl="1" w:tplc="B1C2DEBC">
      <w:numFmt w:val="bullet"/>
      <w:lvlText w:val="•"/>
      <w:lvlJc w:val="left"/>
      <w:pPr>
        <w:ind w:left="1477" w:hanging="360"/>
      </w:pPr>
      <w:rPr>
        <w:rFonts w:hint="default"/>
        <w:lang w:val="en-GB" w:eastAsia="en-US" w:bidi="ar-SA"/>
      </w:rPr>
    </w:lvl>
    <w:lvl w:ilvl="2" w:tplc="8C54DC62">
      <w:numFmt w:val="bullet"/>
      <w:lvlText w:val="•"/>
      <w:lvlJc w:val="left"/>
      <w:pPr>
        <w:ind w:left="2475" w:hanging="360"/>
      </w:pPr>
      <w:rPr>
        <w:rFonts w:hint="default"/>
        <w:lang w:val="en-GB" w:eastAsia="en-US" w:bidi="ar-SA"/>
      </w:rPr>
    </w:lvl>
    <w:lvl w:ilvl="3" w:tplc="40347552">
      <w:numFmt w:val="bullet"/>
      <w:lvlText w:val="•"/>
      <w:lvlJc w:val="left"/>
      <w:pPr>
        <w:ind w:left="3472" w:hanging="360"/>
      </w:pPr>
      <w:rPr>
        <w:rFonts w:hint="default"/>
        <w:lang w:val="en-GB" w:eastAsia="en-US" w:bidi="ar-SA"/>
      </w:rPr>
    </w:lvl>
    <w:lvl w:ilvl="4" w:tplc="2DA8D9FC">
      <w:numFmt w:val="bullet"/>
      <w:lvlText w:val="•"/>
      <w:lvlJc w:val="left"/>
      <w:pPr>
        <w:ind w:left="4470" w:hanging="360"/>
      </w:pPr>
      <w:rPr>
        <w:rFonts w:hint="default"/>
        <w:lang w:val="en-GB" w:eastAsia="en-US" w:bidi="ar-SA"/>
      </w:rPr>
    </w:lvl>
    <w:lvl w:ilvl="5" w:tplc="240A0FD6">
      <w:numFmt w:val="bullet"/>
      <w:lvlText w:val="•"/>
      <w:lvlJc w:val="left"/>
      <w:pPr>
        <w:ind w:left="5468" w:hanging="360"/>
      </w:pPr>
      <w:rPr>
        <w:rFonts w:hint="default"/>
        <w:lang w:val="en-GB" w:eastAsia="en-US" w:bidi="ar-SA"/>
      </w:rPr>
    </w:lvl>
    <w:lvl w:ilvl="6" w:tplc="F6D4EB70">
      <w:numFmt w:val="bullet"/>
      <w:lvlText w:val="•"/>
      <w:lvlJc w:val="left"/>
      <w:pPr>
        <w:ind w:left="6465" w:hanging="360"/>
      </w:pPr>
      <w:rPr>
        <w:rFonts w:hint="default"/>
        <w:lang w:val="en-GB" w:eastAsia="en-US" w:bidi="ar-SA"/>
      </w:rPr>
    </w:lvl>
    <w:lvl w:ilvl="7" w:tplc="E45C2D40">
      <w:numFmt w:val="bullet"/>
      <w:lvlText w:val="•"/>
      <w:lvlJc w:val="left"/>
      <w:pPr>
        <w:ind w:left="7463" w:hanging="360"/>
      </w:pPr>
      <w:rPr>
        <w:rFonts w:hint="default"/>
        <w:lang w:val="en-GB" w:eastAsia="en-US" w:bidi="ar-SA"/>
      </w:rPr>
    </w:lvl>
    <w:lvl w:ilvl="8" w:tplc="527CF9F4">
      <w:numFmt w:val="bullet"/>
      <w:lvlText w:val="•"/>
      <w:lvlJc w:val="left"/>
      <w:pPr>
        <w:ind w:left="8460" w:hanging="360"/>
      </w:pPr>
      <w:rPr>
        <w:rFonts w:hint="default"/>
        <w:lang w:val="en-GB"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4A4F39"/>
    <w:rsid w:val="004A4F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7D76FBE5"/>
  <w15:docId w15:val="{5D66C6EB-D219-4848-825E-D3EEAC12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72"/>
      <w:szCs w:val="72"/>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20"/>
    </w:pPr>
  </w:style>
  <w:style w:type="paragraph" w:customStyle="1" w:styleId="Default">
    <w:name w:val="Default"/>
    <w:pPr>
      <w:widowControl/>
      <w:adjustRightInd w:val="0"/>
    </w:pPr>
    <w:rPr>
      <w:rFonts w:ascii="HelveticaNeueLT Pro 55 Roman" w:hAnsi="HelveticaNeueLT Pro 55 Roman" w:cs="HelveticaNeueLT Pro 55 Roman"/>
      <w:color w:val="000000"/>
      <w:sz w:val="24"/>
      <w:szCs w:val="24"/>
      <w:lang w:val="en-GB"/>
    </w:rPr>
  </w:style>
  <w:style w:type="character" w:customStyle="1" w:styleId="A2">
    <w:name w:val="A2"/>
    <w:uiPriority w:val="99"/>
    <w:rPr>
      <w:rFonts w:cs="HelveticaNeueLT Pro 55 Roman"/>
      <w:b/>
      <w:bCs/>
      <w:color w:val="000000"/>
      <w:sz w:val="72"/>
      <w:szCs w:val="72"/>
    </w:rPr>
  </w:style>
  <w:style w:type="paragraph" w:customStyle="1" w:styleId="Pa0">
    <w:name w:val="Pa0"/>
    <w:basedOn w:val="Default"/>
    <w:next w:val="Default"/>
    <w:uiPriority w:val="99"/>
    <w:pPr>
      <w:spacing w:line="241" w:lineRule="atLeast"/>
    </w:pPr>
    <w:rPr>
      <w:rFonts w:cstheme="minorBidi"/>
      <w:color w:val="auto"/>
    </w:rPr>
  </w:style>
  <w:style w:type="character" w:customStyle="1" w:styleId="A0">
    <w:name w:val="A0"/>
    <w:uiPriority w:val="99"/>
    <w:rPr>
      <w:rFonts w:cs="HelveticaNeueLT Pro 55 Roman"/>
      <w:color w:val="000000"/>
      <w:sz w:val="28"/>
      <w:szCs w:val="28"/>
    </w:rPr>
  </w:style>
  <w:style w:type="paragraph" w:customStyle="1" w:styleId="Pa1">
    <w:name w:val="Pa1"/>
    <w:basedOn w:val="Default"/>
    <w:next w:val="Default"/>
    <w:uiPriority w:val="99"/>
    <w:pPr>
      <w:spacing w:line="241" w:lineRule="atLeast"/>
    </w:pPr>
    <w:rPr>
      <w:rFonts w:cstheme="minorBidi"/>
      <w:color w:val="auto"/>
    </w:rPr>
  </w:style>
  <w:style w:type="paragraph" w:customStyle="1" w:styleId="Pa2">
    <w:name w:val="Pa2"/>
    <w:basedOn w:val="Default"/>
    <w:next w:val="Default"/>
    <w:uiPriority w:val="9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518</Words>
  <Characters>2959</Characters>
  <Application>Microsoft Office Word</Application>
  <DocSecurity>0</DocSecurity>
  <Lines>24</Lines>
  <Paragraphs>6</Paragraphs>
  <ScaleCrop>false</ScaleCrop>
  <Company>TheBigWord</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Inman</cp:lastModifiedBy>
  <cp:revision>3</cp:revision>
  <dcterms:created xsi:type="dcterms:W3CDTF">2021-03-17T11:06:00Z</dcterms:created>
  <dcterms:modified xsi:type="dcterms:W3CDTF">2021-03-30T09:56:00Z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2021-01-14T00:00:00Z</vt:filetime>
  </property>
  <property fmtid="{D5CDD505-2E9C-101B-9397-08002B2CF9AE}" pid="3" name="Creator">
    <vt:lpwstr>Adobe InDesign 16.0 (Macintosh)</vt:lpwstr>
  </property>
  <property fmtid="{D5CDD505-2E9C-101B-9397-08002B2CF9AE}" pid="4" name="LastSaved">
    <vt:filetime>2021-03-17T00:00:00Z</vt:filetime>
  </property>
</Properties>
</file>