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E865" w14:textId="11868F1C" w:rsidR="00F32C34" w:rsidRPr="008634FF" w:rsidRDefault="00912409">
      <w:pPr>
        <w:pStyle w:val="Heading2"/>
        <w:spacing w:after="0"/>
        <w:rPr>
          <w:b/>
          <w:sz w:val="28"/>
          <w:szCs w:val="28"/>
        </w:rPr>
      </w:pPr>
      <w:bookmarkStart w:id="0" w:name="_heading=h.35nkun2" w:colFirst="0" w:colLast="0"/>
      <w:bookmarkEnd w:id="0"/>
      <w:r>
        <w:rPr>
          <w:b/>
          <w:sz w:val="28"/>
          <w:szCs w:val="28"/>
        </w:rPr>
        <w:t>Helping you overcome “</w:t>
      </w:r>
      <w:r w:rsidR="00B5087C" w:rsidRPr="008634FF">
        <w:rPr>
          <w:b/>
          <w:sz w:val="28"/>
          <w:szCs w:val="28"/>
        </w:rPr>
        <w:t>T</w:t>
      </w:r>
      <w:r w:rsidR="00B52BDB" w:rsidRPr="008634FF">
        <w:rPr>
          <w:b/>
          <w:sz w:val="28"/>
          <w:szCs w:val="28"/>
        </w:rPr>
        <w:t>echnostress</w:t>
      </w:r>
      <w:r>
        <w:rPr>
          <w:b/>
          <w:sz w:val="28"/>
          <w:szCs w:val="28"/>
        </w:rPr>
        <w:t>”</w:t>
      </w:r>
    </w:p>
    <w:p w14:paraId="6E35CFC0" w14:textId="0AA2C920" w:rsidR="00912409" w:rsidRDefault="00912409">
      <w:pPr>
        <w:spacing w:after="240" w:line="240" w:lineRule="auto"/>
        <w:rPr>
          <w:color w:val="222222"/>
        </w:rPr>
      </w:pPr>
      <w:r w:rsidRPr="008634FF">
        <w:rPr>
          <w:color w:val="222222"/>
          <w:highlight w:val="white"/>
        </w:rPr>
        <w:t>The increase in working from home during the Coronavirus (COVID-19) period</w:t>
      </w:r>
      <w:r w:rsidR="00C80A21">
        <w:rPr>
          <w:color w:val="222222"/>
          <w:highlight w:val="white"/>
        </w:rPr>
        <w:t>, combined with social distancing,</w:t>
      </w:r>
      <w:r w:rsidRPr="008634FF">
        <w:rPr>
          <w:color w:val="222222"/>
          <w:highlight w:val="white"/>
        </w:rPr>
        <w:t xml:space="preserve"> means that people </w:t>
      </w:r>
      <w:r w:rsidR="008602A8">
        <w:rPr>
          <w:color w:val="222222"/>
          <w:highlight w:val="white"/>
        </w:rPr>
        <w:t xml:space="preserve">are probably </w:t>
      </w:r>
      <w:r w:rsidR="00C80A21">
        <w:rPr>
          <w:color w:val="222222"/>
          <w:highlight w:val="white"/>
        </w:rPr>
        <w:t>relying</w:t>
      </w:r>
      <w:r w:rsidR="008602A8">
        <w:rPr>
          <w:color w:val="222222"/>
          <w:highlight w:val="white"/>
        </w:rPr>
        <w:t xml:space="preserve"> on</w:t>
      </w:r>
      <w:r w:rsidR="00C80A21">
        <w:rPr>
          <w:color w:val="222222"/>
          <w:highlight w:val="white"/>
        </w:rPr>
        <w:t xml:space="preserve"> technology both for work and personally</w:t>
      </w:r>
      <w:r>
        <w:rPr>
          <w:color w:val="222222"/>
          <w:highlight w:val="white"/>
        </w:rPr>
        <w:t xml:space="preserve"> more </w:t>
      </w:r>
      <w:r w:rsidRPr="008634FF">
        <w:rPr>
          <w:color w:val="222222"/>
          <w:highlight w:val="white"/>
        </w:rPr>
        <w:t>than ever</w:t>
      </w:r>
      <w:r>
        <w:rPr>
          <w:color w:val="222222"/>
          <w:highlight w:val="white"/>
        </w:rPr>
        <w:t>, and may be feeling “techno-stressed”.</w:t>
      </w:r>
    </w:p>
    <w:p w14:paraId="06339FF4" w14:textId="1171CFCC" w:rsidR="008B3C2D" w:rsidRDefault="009F781B">
      <w:pPr>
        <w:spacing w:after="240" w:line="240" w:lineRule="auto"/>
        <w:rPr>
          <w:color w:val="222222"/>
        </w:rPr>
      </w:pPr>
      <w:r w:rsidRPr="009F781B">
        <w:rPr>
          <w:color w:val="222222"/>
        </w:rPr>
        <w:t>Technostress</w:t>
      </w:r>
      <w:r w:rsidR="008B3C2D">
        <w:rPr>
          <w:color w:val="222222"/>
        </w:rPr>
        <w:t xml:space="preserve"> </w:t>
      </w:r>
      <w:r w:rsidR="008602A8">
        <w:rPr>
          <w:color w:val="222222"/>
        </w:rPr>
        <w:t>is what happens if</w:t>
      </w:r>
      <w:r w:rsidR="00C80A21">
        <w:rPr>
          <w:color w:val="222222"/>
        </w:rPr>
        <w:t xml:space="preserve"> we don’t </w:t>
      </w:r>
      <w:r w:rsidR="008602A8">
        <w:rPr>
          <w:color w:val="222222"/>
        </w:rPr>
        <w:t>deal</w:t>
      </w:r>
      <w:r w:rsidR="008B3C2D">
        <w:rPr>
          <w:color w:val="222222"/>
        </w:rPr>
        <w:t xml:space="preserve"> with</w:t>
      </w:r>
      <w:r w:rsidR="00D75CA1">
        <w:rPr>
          <w:color w:val="222222"/>
        </w:rPr>
        <w:t xml:space="preserve"> our </w:t>
      </w:r>
      <w:r w:rsidR="008602A8">
        <w:rPr>
          <w:color w:val="222222"/>
        </w:rPr>
        <w:t>reliance on</w:t>
      </w:r>
      <w:r w:rsidR="008B3C2D">
        <w:rPr>
          <w:color w:val="222222"/>
        </w:rPr>
        <w:t xml:space="preserve"> </w:t>
      </w:r>
      <w:r w:rsidR="00D75CA1">
        <w:rPr>
          <w:color w:val="222222"/>
        </w:rPr>
        <w:t xml:space="preserve">technology </w:t>
      </w:r>
      <w:r w:rsidR="008B3C2D" w:rsidRPr="008B3C2D">
        <w:rPr>
          <w:color w:val="222222"/>
        </w:rPr>
        <w:t xml:space="preserve">in a healthy </w:t>
      </w:r>
      <w:r w:rsidR="008602A8">
        <w:rPr>
          <w:color w:val="222222"/>
        </w:rPr>
        <w:t>way</w:t>
      </w:r>
      <w:r w:rsidR="008B3C2D">
        <w:rPr>
          <w:color w:val="222222"/>
          <w:highlight w:val="white"/>
        </w:rPr>
        <w:t xml:space="preserve">. </w:t>
      </w:r>
      <w:r w:rsidR="008B3C2D" w:rsidRPr="008B3C2D">
        <w:rPr>
          <w:color w:val="222222"/>
        </w:rPr>
        <w:t>It is sometimes described as having an ‘always on culture’ or ‘being unable to switch off’</w:t>
      </w:r>
      <w:r w:rsidR="008B3C2D">
        <w:rPr>
          <w:color w:val="222222"/>
        </w:rPr>
        <w:t xml:space="preserve">. </w:t>
      </w:r>
    </w:p>
    <w:p w14:paraId="3E67C873" w14:textId="0D40171A" w:rsidR="00F32C34" w:rsidRPr="008B3C2D" w:rsidRDefault="00B5087C" w:rsidP="00635CD6">
      <w:pPr>
        <w:spacing w:after="120" w:line="240" w:lineRule="auto"/>
        <w:rPr>
          <w:color w:val="222222"/>
        </w:rPr>
      </w:pPr>
      <w:r w:rsidRPr="008634FF">
        <w:rPr>
          <w:color w:val="222222"/>
        </w:rPr>
        <w:t>But there is plenty that we</w:t>
      </w:r>
      <w:r w:rsidR="00D75CA1">
        <w:rPr>
          <w:color w:val="222222"/>
        </w:rPr>
        <w:t xml:space="preserve"> can do to tackle the sense of being overwhelmed </w:t>
      </w:r>
      <w:r w:rsidRPr="008634FF">
        <w:rPr>
          <w:color w:val="222222"/>
        </w:rPr>
        <w:t xml:space="preserve">that </w:t>
      </w:r>
      <w:r w:rsidR="008602A8">
        <w:rPr>
          <w:color w:val="222222"/>
        </w:rPr>
        <w:t>many</w:t>
      </w:r>
      <w:r w:rsidRPr="008634FF">
        <w:rPr>
          <w:color w:val="222222"/>
        </w:rPr>
        <w:t xml:space="preserve"> of us may be experiencing</w:t>
      </w:r>
      <w:r w:rsidR="003662BB" w:rsidRPr="008634FF">
        <w:rPr>
          <w:color w:val="222222"/>
        </w:rPr>
        <w:t xml:space="preserve"> at this difficult time</w:t>
      </w:r>
      <w:r w:rsidRPr="008634FF">
        <w:rPr>
          <w:color w:val="222222"/>
        </w:rPr>
        <w:t xml:space="preserve">. </w:t>
      </w:r>
    </w:p>
    <w:p w14:paraId="1596F063" w14:textId="77777777" w:rsidR="00F32C34" w:rsidRPr="008634FF" w:rsidRDefault="00B52BDB" w:rsidP="00635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8634FF">
        <w:rPr>
          <w:rFonts w:ascii="Times New Roman" w:eastAsia="Times New Roman" w:hAnsi="Times New Roman" w:cs="Times New Roman"/>
          <w:color w:val="000000"/>
        </w:rPr>
        <w:t> </w:t>
      </w:r>
    </w:p>
    <w:p w14:paraId="5A90B398" w14:textId="50D78D32" w:rsidR="00F32C34" w:rsidRPr="008634FF" w:rsidRDefault="007E6581" w:rsidP="00635CD6">
      <w:pPr>
        <w:spacing w:after="120" w:line="240" w:lineRule="auto"/>
        <w:rPr>
          <w:rFonts w:ascii="Times New Roman" w:eastAsia="Times New Roman" w:hAnsi="Times New Roman" w:cs="Times New Roman"/>
          <w:color w:val="C00000"/>
        </w:rPr>
      </w:pPr>
      <w:r w:rsidRPr="008634FF">
        <w:rPr>
          <w:b/>
          <w:color w:val="C00000"/>
        </w:rPr>
        <w:t>T</w:t>
      </w:r>
      <w:r w:rsidR="00CB7D40" w:rsidRPr="008634FF">
        <w:rPr>
          <w:b/>
          <w:color w:val="C00000"/>
        </w:rPr>
        <w:t>ips for T</w:t>
      </w:r>
      <w:r w:rsidRPr="008634FF">
        <w:rPr>
          <w:b/>
          <w:color w:val="C00000"/>
        </w:rPr>
        <w:t>ackling Technostress</w:t>
      </w:r>
    </w:p>
    <w:p w14:paraId="3758BDF1" w14:textId="3E99710F" w:rsidR="002A7063" w:rsidRDefault="00B52BDB" w:rsidP="00635CD6">
      <w:pPr>
        <w:spacing w:after="120" w:line="240" w:lineRule="auto"/>
      </w:pPr>
      <w:r w:rsidRPr="008634FF">
        <w:t>Whilst there is no one size that fits</w:t>
      </w:r>
      <w:r w:rsidR="00CB7D40" w:rsidRPr="008634FF">
        <w:t xml:space="preserve"> all,</w:t>
      </w:r>
      <w:r w:rsidRPr="008634FF">
        <w:t xml:space="preserve"> </w:t>
      </w:r>
      <w:r w:rsidR="00CB7D40" w:rsidRPr="008634FF">
        <w:t>you may find some of the following help to alleviate “</w:t>
      </w:r>
      <w:r w:rsidRPr="008634FF">
        <w:t>technostress</w:t>
      </w:r>
      <w:r w:rsidR="00CB7D40" w:rsidRPr="008634FF">
        <w:t>”</w:t>
      </w:r>
      <w:r w:rsidRPr="008634FF">
        <w:t>:</w:t>
      </w:r>
      <w:r w:rsidR="002A7063" w:rsidRPr="002A7063">
        <w:t xml:space="preserve"> </w:t>
      </w:r>
    </w:p>
    <w:p w14:paraId="72F17C60" w14:textId="77777777" w:rsidR="002A7063" w:rsidRDefault="002A7063" w:rsidP="00635CD6">
      <w:pPr>
        <w:spacing w:after="120" w:line="240" w:lineRule="auto"/>
      </w:pPr>
    </w:p>
    <w:p w14:paraId="7B1E98BD" w14:textId="77777777" w:rsidR="00AF43FF" w:rsidRDefault="002A7063" w:rsidP="00AF43FF">
      <w:pPr>
        <w:spacing w:after="120" w:line="240" w:lineRule="auto"/>
        <w:rPr>
          <w:b/>
        </w:rPr>
      </w:pPr>
      <w:r w:rsidRPr="00635CD6">
        <w:rPr>
          <w:b/>
        </w:rPr>
        <w:t>Reducing your own stress:</w:t>
      </w:r>
    </w:p>
    <w:p w14:paraId="7FDF69A8" w14:textId="77777777" w:rsidR="00C80A21" w:rsidRDefault="00CB7D40" w:rsidP="00C80A21">
      <w:pPr>
        <w:numPr>
          <w:ilvl w:val="0"/>
          <w:numId w:val="12"/>
        </w:numPr>
        <w:spacing w:after="120" w:line="240" w:lineRule="auto"/>
        <w:ind w:left="357" w:hanging="357"/>
      </w:pPr>
      <w:r w:rsidRPr="008634FF">
        <w:t>Agree</w:t>
      </w:r>
      <w:r w:rsidR="003662BB" w:rsidRPr="008634FF">
        <w:t xml:space="preserve"> clear expectations with your</w:t>
      </w:r>
      <w:r w:rsidR="00B52BDB" w:rsidRPr="008634FF">
        <w:t xml:space="preserve"> line manager and colleagues for when </w:t>
      </w:r>
      <w:r w:rsidR="003662BB" w:rsidRPr="008634FF">
        <w:t xml:space="preserve">you </w:t>
      </w:r>
      <w:r w:rsidR="00B52BDB" w:rsidRPr="008634FF">
        <w:t>wi</w:t>
      </w:r>
      <w:r w:rsidR="00246237" w:rsidRPr="008634FF">
        <w:t>ll and will not be on</w:t>
      </w:r>
      <w:r w:rsidR="00B52BDB" w:rsidRPr="008634FF">
        <w:t>line.</w:t>
      </w:r>
    </w:p>
    <w:p w14:paraId="3CE025B7" w14:textId="1820CB06" w:rsidR="00EF2285" w:rsidRPr="00C80A21" w:rsidRDefault="00AF43FF" w:rsidP="00053A5E">
      <w:pPr>
        <w:numPr>
          <w:ilvl w:val="0"/>
          <w:numId w:val="16"/>
        </w:numPr>
        <w:spacing w:after="120" w:line="240" w:lineRule="auto"/>
        <w:ind w:left="357" w:hanging="357"/>
        <w:rPr>
          <w:b/>
        </w:rPr>
      </w:pPr>
      <w:r>
        <w:t>T</w:t>
      </w:r>
      <w:r w:rsidRPr="008634FF">
        <w:t>urn</w:t>
      </w:r>
      <w:r>
        <w:t xml:space="preserve"> off your work phone / laptop / PC etc when you’re not working</w:t>
      </w:r>
      <w:r w:rsidR="00EF2285">
        <w:t>.</w:t>
      </w:r>
      <w:r w:rsidR="00C80A21" w:rsidRPr="00C80A21">
        <w:t xml:space="preserve"> </w:t>
      </w:r>
    </w:p>
    <w:p w14:paraId="7A2D2153" w14:textId="514E6C8E" w:rsidR="00AF43FF" w:rsidRPr="00EF2285" w:rsidRDefault="002A7063" w:rsidP="00AF43FF">
      <w:pPr>
        <w:numPr>
          <w:ilvl w:val="0"/>
          <w:numId w:val="16"/>
        </w:numPr>
        <w:spacing w:after="120" w:line="240" w:lineRule="auto"/>
        <w:ind w:left="357" w:hanging="357"/>
        <w:rPr>
          <w:b/>
        </w:rPr>
      </w:pPr>
      <w:r w:rsidRPr="008634FF">
        <w:t xml:space="preserve">Keep a note of </w:t>
      </w:r>
      <w:bookmarkStart w:id="1" w:name="_heading=h.1ksv4uv" w:colFirst="0" w:colLast="0"/>
      <w:bookmarkEnd w:id="1"/>
      <w:r w:rsidRPr="008634FF">
        <w:t xml:space="preserve">how to contact your IT helpdesk handy, just in case </w:t>
      </w:r>
      <w:r w:rsidR="00D75CA1">
        <w:t>there are any glitches.</w:t>
      </w:r>
    </w:p>
    <w:p w14:paraId="29D98702" w14:textId="50142A55" w:rsidR="008058EB" w:rsidRPr="00C80A21" w:rsidRDefault="00501CF7" w:rsidP="00AF43FF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b/>
        </w:rPr>
      </w:pPr>
      <w:r>
        <w:t xml:space="preserve">Your daily routine </w:t>
      </w:r>
      <w:r w:rsidR="00D75CA1">
        <w:t>may have</w:t>
      </w:r>
      <w:r>
        <w:t xml:space="preserve"> change</w:t>
      </w:r>
      <w:r w:rsidR="00D75CA1">
        <w:t>d</w:t>
      </w:r>
      <w:r>
        <w:t>, so it</w:t>
      </w:r>
      <w:r w:rsidR="00AF43FF" w:rsidRPr="00D720BE">
        <w:t xml:space="preserve">’s important </w:t>
      </w:r>
      <w:r w:rsidR="00AF43FF">
        <w:t xml:space="preserve">to </w:t>
      </w:r>
      <w:r w:rsidR="00AF43FF" w:rsidRPr="00AF43FF">
        <w:t>establish regular patterns</w:t>
      </w:r>
      <w:r w:rsidR="00AF43FF">
        <w:t xml:space="preserve"> wherever possible</w:t>
      </w:r>
      <w:r w:rsidR="00AF43FF" w:rsidRPr="00AF43FF">
        <w:t xml:space="preserve"> </w:t>
      </w:r>
      <w:r w:rsidR="00AF43FF">
        <w:t xml:space="preserve">– have a look at </w:t>
      </w:r>
      <w:r w:rsidR="00597061">
        <w:t>the document included in this folder “</w:t>
      </w:r>
      <w:r w:rsidR="00B07CBA">
        <w:t>Establishing new norms”</w:t>
      </w:r>
      <w:bookmarkStart w:id="2" w:name="_GoBack"/>
      <w:bookmarkEnd w:id="2"/>
      <w:r w:rsidR="00AF43FF" w:rsidRPr="000C1A95">
        <w:rPr>
          <w:b/>
          <w:color w:val="0070C0"/>
        </w:rPr>
        <w:t xml:space="preserve"> </w:t>
      </w:r>
      <w:r w:rsidR="00AF43FF">
        <w:t xml:space="preserve">for suggestions. </w:t>
      </w:r>
    </w:p>
    <w:p w14:paraId="62D976D7" w14:textId="77FACC92" w:rsidR="00C80A21" w:rsidRPr="00AF43FF" w:rsidRDefault="00C80A21" w:rsidP="00AF43FF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b/>
        </w:rPr>
      </w:pPr>
      <w:r>
        <w:t>Remember the importance of taking a break from ALL technology (work and personal) in maintaining your wellbeing.</w:t>
      </w:r>
    </w:p>
    <w:p w14:paraId="37C46787" w14:textId="6926EF46" w:rsidR="002A7063" w:rsidRDefault="002A7063" w:rsidP="00635CD6">
      <w:pPr>
        <w:spacing w:after="120" w:line="240" w:lineRule="auto"/>
      </w:pPr>
    </w:p>
    <w:p w14:paraId="0B53DD86" w14:textId="15CEBED6" w:rsidR="002A7063" w:rsidRPr="00635CD6" w:rsidRDefault="002A7063" w:rsidP="00635CD6">
      <w:pPr>
        <w:spacing w:after="120" w:line="240" w:lineRule="auto"/>
        <w:rPr>
          <w:b/>
        </w:rPr>
      </w:pPr>
      <w:r w:rsidRPr="00635CD6">
        <w:rPr>
          <w:b/>
        </w:rPr>
        <w:t>Reducing others’ stress:</w:t>
      </w:r>
    </w:p>
    <w:p w14:paraId="35F6742C" w14:textId="38433CF6" w:rsidR="00845AF0" w:rsidRDefault="00CB7D40" w:rsidP="00635CD6">
      <w:pPr>
        <w:numPr>
          <w:ilvl w:val="0"/>
          <w:numId w:val="2"/>
        </w:numPr>
        <w:spacing w:after="120" w:line="240" w:lineRule="auto"/>
        <w:ind w:left="360"/>
      </w:pPr>
      <w:r w:rsidRPr="008634FF">
        <w:t>Use</w:t>
      </w:r>
      <w:r w:rsidR="00B52BDB" w:rsidRPr="008634FF">
        <w:t xml:space="preserve"> Flexible Working Signatures (for example </w:t>
      </w:r>
      <w:r w:rsidR="00B52BDB" w:rsidRPr="00845AF0">
        <w:rPr>
          <w:i/>
        </w:rPr>
        <w:t>“</w:t>
      </w:r>
      <w:r w:rsidR="00845AF0" w:rsidRPr="00845AF0">
        <w:rPr>
          <w:i/>
        </w:rPr>
        <w:t xml:space="preserve">I work flexibly – so whilst </w:t>
      </w:r>
      <w:r w:rsidR="00845AF0">
        <w:rPr>
          <w:i/>
        </w:rPr>
        <w:t>it</w:t>
      </w:r>
      <w:r w:rsidR="00845AF0" w:rsidRPr="00845AF0">
        <w:rPr>
          <w:i/>
        </w:rPr>
        <w:t xml:space="preserve"> suits me to</w:t>
      </w:r>
      <w:r w:rsidR="00B52BDB" w:rsidRPr="00845AF0">
        <w:rPr>
          <w:i/>
        </w:rPr>
        <w:t> </w:t>
      </w:r>
      <w:r w:rsidR="00845AF0" w:rsidRPr="00845AF0">
        <w:rPr>
          <w:i/>
        </w:rPr>
        <w:t>email now, I do not expect</w:t>
      </w:r>
      <w:r w:rsidR="00B52BDB" w:rsidRPr="00845AF0">
        <w:rPr>
          <w:i/>
        </w:rPr>
        <w:t xml:space="preserve"> you to respond </w:t>
      </w:r>
      <w:r w:rsidR="00845AF0" w:rsidRPr="00845AF0">
        <w:rPr>
          <w:i/>
        </w:rPr>
        <w:t>outside your own working hours</w:t>
      </w:r>
      <w:r w:rsidR="00B52BDB" w:rsidRPr="00845AF0">
        <w:rPr>
          <w:i/>
        </w:rPr>
        <w:t>.</w:t>
      </w:r>
      <w:r w:rsidR="00B52BDB" w:rsidRPr="008634FF">
        <w:t>")</w:t>
      </w:r>
      <w:r w:rsidR="00845AF0" w:rsidRPr="00845AF0">
        <w:t xml:space="preserve"> </w:t>
      </w:r>
    </w:p>
    <w:p w14:paraId="7413F301" w14:textId="337A316C" w:rsidR="00F32C34" w:rsidRPr="008634FF" w:rsidRDefault="00B52BDB" w:rsidP="00635CD6">
      <w:pPr>
        <w:numPr>
          <w:ilvl w:val="0"/>
          <w:numId w:val="2"/>
        </w:numPr>
        <w:spacing w:after="120" w:line="240" w:lineRule="auto"/>
        <w:ind w:left="360"/>
      </w:pPr>
      <w:r w:rsidRPr="008634FF">
        <w:t>A</w:t>
      </w:r>
      <w:r w:rsidR="008634FF" w:rsidRPr="008634FF">
        <w:t>dopt</w:t>
      </w:r>
      <w:r w:rsidRPr="008634FF">
        <w:t xml:space="preserve"> a standardised format for subject lines which makes it clear what is needed and by when (</w:t>
      </w:r>
      <w:proofErr w:type="spellStart"/>
      <w:r w:rsidR="00607389">
        <w:t>e.g</w:t>
      </w:r>
      <w:proofErr w:type="spellEnd"/>
      <w:r w:rsidR="00607389">
        <w:t>,</w:t>
      </w:r>
      <w:r w:rsidRPr="008634FF">
        <w:t xml:space="preserve"> for info/action</w:t>
      </w:r>
      <w:r w:rsidR="00607389">
        <w:t>; for response - including</w:t>
      </w:r>
      <w:r w:rsidRPr="008634FF">
        <w:t xml:space="preserve"> deadline</w:t>
      </w:r>
      <w:r w:rsidR="00607389">
        <w:t xml:space="preserve"> where appropriate</w:t>
      </w:r>
      <w:r w:rsidRPr="008634FF">
        <w:t>).</w:t>
      </w:r>
    </w:p>
    <w:p w14:paraId="3AB65602" w14:textId="488DEB53" w:rsidR="00F32C34" w:rsidRDefault="00AF43FF" w:rsidP="00635CD6">
      <w:pPr>
        <w:numPr>
          <w:ilvl w:val="0"/>
          <w:numId w:val="2"/>
        </w:numPr>
        <w:spacing w:after="120" w:line="240" w:lineRule="auto"/>
        <w:ind w:left="360"/>
      </w:pPr>
      <w:r>
        <w:t>H</w:t>
      </w:r>
      <w:r w:rsidR="008058EB">
        <w:t>umanise</w:t>
      </w:r>
      <w:r w:rsidR="006C2FF3">
        <w:t xml:space="preserve"> emails with a warm </w:t>
      </w:r>
      <w:r>
        <w:t>greeting</w:t>
      </w:r>
      <w:r w:rsidR="006C2FF3">
        <w:t xml:space="preserve"> </w:t>
      </w:r>
      <w:proofErr w:type="gramStart"/>
      <w:r w:rsidR="006C2FF3">
        <w:t xml:space="preserve">-  </w:t>
      </w:r>
      <w:proofErr w:type="spellStart"/>
      <w:r>
        <w:t>eg</w:t>
      </w:r>
      <w:proofErr w:type="spellEnd"/>
      <w:proofErr w:type="gramEnd"/>
      <w:r w:rsidR="008058EB">
        <w:t xml:space="preserve"> “</w:t>
      </w:r>
      <w:r w:rsidR="008058EB" w:rsidRPr="008058EB">
        <w:t>I hope you and your family are keepin</w:t>
      </w:r>
      <w:r w:rsidR="008058EB">
        <w:t>g well in these uncertain times”.  Also, think</w:t>
      </w:r>
      <w:r w:rsidR="008634FF" w:rsidRPr="008634FF">
        <w:t xml:space="preserve"> about</w:t>
      </w:r>
      <w:r w:rsidR="00B52BDB" w:rsidRPr="008634FF">
        <w:t xml:space="preserve"> tone and re-read </w:t>
      </w:r>
      <w:r w:rsidR="008058EB">
        <w:t xml:space="preserve">emails </w:t>
      </w:r>
      <w:r w:rsidR="00B52BDB" w:rsidRPr="008634FF">
        <w:t xml:space="preserve">before you </w:t>
      </w:r>
      <w:r w:rsidR="00845AF0">
        <w:t>send</w:t>
      </w:r>
      <w:r>
        <w:t xml:space="preserve"> them</w:t>
      </w:r>
      <w:r w:rsidR="00845AF0">
        <w:t>.</w:t>
      </w:r>
      <w:r w:rsidR="00B52BDB" w:rsidRPr="008634FF">
        <w:t xml:space="preserve"> Words </w:t>
      </w:r>
      <w:proofErr w:type="gramStart"/>
      <w:r w:rsidR="00B52BDB" w:rsidRPr="008634FF">
        <w:t>matter</w:t>
      </w:r>
      <w:r w:rsidR="00845AF0">
        <w:t>,</w:t>
      </w:r>
      <w:r w:rsidR="00B52BDB" w:rsidRPr="008634FF">
        <w:t xml:space="preserve"> and</w:t>
      </w:r>
      <w:proofErr w:type="gramEnd"/>
      <w:r w:rsidR="00B52BDB" w:rsidRPr="008634FF">
        <w:t xml:space="preserve"> respond</w:t>
      </w:r>
      <w:r w:rsidR="008058EB">
        <w:t xml:space="preserve">ing too </w:t>
      </w:r>
      <w:r w:rsidR="00845AF0">
        <w:t xml:space="preserve">quickly </w:t>
      </w:r>
      <w:r w:rsidR="00B52BDB" w:rsidRPr="008634FF">
        <w:t>can</w:t>
      </w:r>
      <w:r w:rsidR="008634FF" w:rsidRPr="008634FF">
        <w:t xml:space="preserve"> inadvertently</w:t>
      </w:r>
      <w:r w:rsidR="00B52BDB" w:rsidRPr="008634FF">
        <w:t xml:space="preserve"> lead to </w:t>
      </w:r>
      <w:r w:rsidR="00845AF0">
        <w:t>misunderstandings</w:t>
      </w:r>
      <w:r w:rsidR="00B52BDB" w:rsidRPr="008634FF">
        <w:t>.</w:t>
      </w:r>
    </w:p>
    <w:p w14:paraId="0E125886" w14:textId="18EF5609" w:rsidR="00F32C34" w:rsidRDefault="00F32C34" w:rsidP="00635CD6">
      <w:pPr>
        <w:spacing w:after="120" w:line="240" w:lineRule="auto"/>
      </w:pPr>
    </w:p>
    <w:p w14:paraId="30C4583C" w14:textId="7FA96A31" w:rsidR="002A7063" w:rsidRPr="00635CD6" w:rsidRDefault="002A7063" w:rsidP="00635CD6">
      <w:pPr>
        <w:spacing w:after="120" w:line="240" w:lineRule="auto"/>
        <w:rPr>
          <w:b/>
        </w:rPr>
      </w:pPr>
      <w:r w:rsidRPr="00635CD6">
        <w:rPr>
          <w:b/>
        </w:rPr>
        <w:t>Choose the right channel:</w:t>
      </w:r>
    </w:p>
    <w:p w14:paraId="188D3384" w14:textId="418AB587" w:rsidR="002A7063" w:rsidRDefault="006C2FF3" w:rsidP="00635CD6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>
        <w:t>Match communicatio</w:t>
      </w:r>
      <w:r w:rsidR="00635CD6">
        <w:t xml:space="preserve">n channel to the message – </w:t>
      </w:r>
      <w:proofErr w:type="spellStart"/>
      <w:r w:rsidR="00635CD6">
        <w:t>eg</w:t>
      </w:r>
      <w:proofErr w:type="spellEnd"/>
      <w:r w:rsidR="00635CD6">
        <w:t>, where available,</w:t>
      </w:r>
      <w:r>
        <w:t xml:space="preserve"> videoconferencing is best for replacing face-to-face conversations</w:t>
      </w:r>
      <w:r w:rsidR="00635CD6">
        <w:t>.</w:t>
      </w:r>
      <w:r w:rsidR="00D75CA1" w:rsidRPr="00D75CA1">
        <w:t xml:space="preserve"> </w:t>
      </w:r>
      <w:r w:rsidR="00D75CA1">
        <w:t>B</w:t>
      </w:r>
      <w:r w:rsidR="00D75CA1" w:rsidRPr="00D75CA1">
        <w:t>ut be mindful that use of too many different channels</w:t>
      </w:r>
      <w:r w:rsidR="00D75CA1">
        <w:t>, each with their own in-box, can itself be a source of stress</w:t>
      </w:r>
      <w:r w:rsidR="00D75CA1" w:rsidRPr="00D75CA1">
        <w:t>.</w:t>
      </w:r>
    </w:p>
    <w:p w14:paraId="2FE22678" w14:textId="235330A1" w:rsidR="006C2FF3" w:rsidRDefault="00635CD6" w:rsidP="00D75CA1">
      <w:pPr>
        <w:numPr>
          <w:ilvl w:val="0"/>
          <w:numId w:val="2"/>
        </w:numPr>
        <w:spacing w:after="120" w:line="240" w:lineRule="auto"/>
        <w:ind w:left="360"/>
      </w:pPr>
      <w:r w:rsidRPr="008634FF">
        <w:lastRenderedPageBreak/>
        <w:t>Reduce the number of emails by using other routes for less formal communications, such as instan</w:t>
      </w:r>
      <w:r>
        <w:t>t messaging or WhatsApp – a</w:t>
      </w:r>
      <w:r w:rsidR="00D75CA1">
        <w:t>nd don’t automatically hit “reply to all” when sending</w:t>
      </w:r>
      <w:r w:rsidRPr="008634FF">
        <w:t xml:space="preserve"> “Thank you” &amp; “Cheers” emails</w:t>
      </w:r>
      <w:r w:rsidR="00D75CA1">
        <w:t>.</w:t>
      </w:r>
    </w:p>
    <w:p w14:paraId="2EC65E55" w14:textId="0B4EE9A6" w:rsidR="002A7063" w:rsidRPr="00EF2285" w:rsidRDefault="00940CDA" w:rsidP="00635CD6">
      <w:pPr>
        <w:spacing w:after="120" w:line="240" w:lineRule="auto"/>
        <w:rPr>
          <w:b/>
        </w:rPr>
      </w:pPr>
      <w:r w:rsidRPr="00EF2285">
        <w:rPr>
          <w:b/>
        </w:rPr>
        <w:t>Team Working</w:t>
      </w:r>
    </w:p>
    <w:p w14:paraId="5FA4A05D" w14:textId="7D33A99D" w:rsidR="00635CD6" w:rsidRDefault="006C2FF3" w:rsidP="00635CD6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 xml:space="preserve">Respect </w:t>
      </w:r>
      <w:r w:rsidR="00D75CA1">
        <w:t>and protect colleagues’ privacy</w:t>
      </w:r>
      <w:r w:rsidR="002A7063">
        <w:t xml:space="preserve">.   </w:t>
      </w:r>
    </w:p>
    <w:p w14:paraId="687970B1" w14:textId="59E426CA" w:rsidR="006C2FF3" w:rsidRDefault="002A7063" w:rsidP="00635CD6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 xml:space="preserve">Identify and highlight opportunities to create space between </w:t>
      </w:r>
      <w:r w:rsidR="00D75CA1">
        <w:t>individuals’</w:t>
      </w:r>
      <w:r>
        <w:t xml:space="preserve"> personal and professional lives and </w:t>
      </w:r>
      <w:r w:rsidR="00635CD6">
        <w:t>ensure this is respected.</w:t>
      </w:r>
    </w:p>
    <w:p w14:paraId="6EA25139" w14:textId="71C6D0AD" w:rsidR="002A7063" w:rsidRDefault="002A7063" w:rsidP="00635CD6">
      <w:pPr>
        <w:pStyle w:val="ListParagraph"/>
        <w:numPr>
          <w:ilvl w:val="0"/>
          <w:numId w:val="15"/>
        </w:numPr>
        <w:spacing w:after="120" w:line="240" w:lineRule="auto"/>
        <w:contextualSpacing w:val="0"/>
      </w:pPr>
      <w:r>
        <w:t>Optimi</w:t>
      </w:r>
      <w:r w:rsidR="00912409">
        <w:t>s</w:t>
      </w:r>
      <w:r>
        <w:t>e social activity, not just productivity – It is easy to become isolated</w:t>
      </w:r>
      <w:r w:rsidR="00635CD6">
        <w:t>,</w:t>
      </w:r>
      <w:r>
        <w:t xml:space="preserve"> so build in opportunities for social interaction</w:t>
      </w:r>
      <w:r w:rsidR="00635CD6">
        <w:t>.</w:t>
      </w:r>
    </w:p>
    <w:p w14:paraId="02533EEE" w14:textId="77777777" w:rsidR="00EF2285" w:rsidRDefault="00EF2285" w:rsidP="00EF2285">
      <w:pPr>
        <w:spacing w:after="120" w:line="240" w:lineRule="auto"/>
      </w:pPr>
    </w:p>
    <w:p w14:paraId="6F724A84" w14:textId="77777777" w:rsidR="00EF2285" w:rsidRPr="00EF2285" w:rsidRDefault="00940CDA" w:rsidP="00EF2285">
      <w:pPr>
        <w:spacing w:after="120" w:line="240" w:lineRule="auto"/>
        <w:rPr>
          <w:b/>
        </w:rPr>
      </w:pPr>
      <w:r w:rsidRPr="00EF2285">
        <w:rPr>
          <w:b/>
        </w:rPr>
        <w:t xml:space="preserve"> </w:t>
      </w:r>
      <w:r w:rsidR="00EF2285" w:rsidRPr="00EF2285">
        <w:rPr>
          <w:b/>
        </w:rPr>
        <w:t>Lead by example</w:t>
      </w:r>
    </w:p>
    <w:p w14:paraId="0EA18AB0" w14:textId="0A5DE0D1" w:rsidR="00EF2285" w:rsidRDefault="00A8017C" w:rsidP="00EF2285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>
        <w:t>P</w:t>
      </w:r>
      <w:r w:rsidR="00EF2285">
        <w:t>ay attention to people’s capacity for virtual working (mental, technologically and relationship-wise).  Remember that they did not “sign up” for this and be prepared to provide additional support where needed.</w:t>
      </w:r>
    </w:p>
    <w:p w14:paraId="66524898" w14:textId="2D1070CD" w:rsidR="00EF2285" w:rsidRPr="008634FF" w:rsidRDefault="00EF2285" w:rsidP="00EF2285">
      <w:pPr>
        <w:pStyle w:val="ListParagraph"/>
        <w:numPr>
          <w:ilvl w:val="0"/>
          <w:numId w:val="14"/>
        </w:numPr>
        <w:spacing w:after="120" w:line="240" w:lineRule="auto"/>
        <w:contextualSpacing w:val="0"/>
      </w:pPr>
      <w:r w:rsidRPr="008634FF">
        <w:t>Role model good behaviours by ‘switching off’ yourself. </w:t>
      </w:r>
    </w:p>
    <w:p w14:paraId="6E70D831" w14:textId="4212B6B5" w:rsidR="00EF2285" w:rsidRDefault="00EF2285" w:rsidP="00EF2285">
      <w:pPr>
        <w:numPr>
          <w:ilvl w:val="0"/>
          <w:numId w:val="14"/>
        </w:numPr>
        <w:spacing w:after="120" w:line="240" w:lineRule="auto"/>
      </w:pPr>
      <w:r>
        <w:t xml:space="preserve">If you find it difficult to switch off, try practicing </w:t>
      </w:r>
      <w:hyperlink r:id="rId11" w:history="1">
        <w:r>
          <w:rPr>
            <w:rStyle w:val="Hyperlink"/>
          </w:rPr>
          <w:t>mindfulness</w:t>
        </w:r>
      </w:hyperlink>
      <w:r>
        <w:t xml:space="preserve"> and encourage others to do so as well – it’s a great way to manage </w:t>
      </w:r>
      <w:r w:rsidR="001877DC">
        <w:t>day-to-day wellbeing at any time</w:t>
      </w:r>
      <w:r w:rsidR="000C1A95">
        <w:t>.</w:t>
      </w:r>
    </w:p>
    <w:p w14:paraId="32695B87" w14:textId="088A1BC1" w:rsidR="002A7063" w:rsidRPr="002A7063" w:rsidRDefault="002A7063" w:rsidP="00EF2285">
      <w:pPr>
        <w:spacing w:after="120" w:line="240" w:lineRule="auto"/>
      </w:pPr>
    </w:p>
    <w:sectPr w:rsidR="002A7063" w:rsidRPr="002A70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979" w:right="851" w:bottom="998" w:left="851" w:header="601" w:footer="4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0E189" w14:textId="77777777" w:rsidR="007760A6" w:rsidRDefault="007760A6">
      <w:pPr>
        <w:spacing w:after="0" w:line="240" w:lineRule="auto"/>
      </w:pPr>
      <w:r>
        <w:separator/>
      </w:r>
    </w:p>
  </w:endnote>
  <w:endnote w:type="continuationSeparator" w:id="0">
    <w:p w14:paraId="032BDC2C" w14:textId="77777777" w:rsidR="007760A6" w:rsidRDefault="0077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EA61C" w14:textId="77777777" w:rsidR="00F32C34" w:rsidRDefault="00F32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</w:p>
  <w:p w14:paraId="5AF744CE" w14:textId="77777777" w:rsidR="00F32C34" w:rsidRDefault="00F32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jc w:val="right"/>
      <w:rPr>
        <w:color w:val="000000"/>
        <w:sz w:val="20"/>
        <w:szCs w:val="20"/>
      </w:rPr>
    </w:pPr>
  </w:p>
  <w:p w14:paraId="5B177B5C" w14:textId="77777777" w:rsidR="00F32C34" w:rsidRDefault="00B52BD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AC48" w14:textId="2C7C60D8" w:rsidR="00F32C34" w:rsidRDefault="00B52B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D6F8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1F8DEAB9" w14:textId="4C0DB279" w:rsidR="00F32C34" w:rsidRDefault="00F32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FC91" w14:textId="77777777" w:rsidR="007760A6" w:rsidRDefault="007760A6">
      <w:pPr>
        <w:spacing w:after="0" w:line="240" w:lineRule="auto"/>
      </w:pPr>
      <w:r>
        <w:separator/>
      </w:r>
    </w:p>
  </w:footnote>
  <w:footnote w:type="continuationSeparator" w:id="0">
    <w:p w14:paraId="7F5E7498" w14:textId="77777777" w:rsidR="007760A6" w:rsidRDefault="0077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E20E" w14:textId="77777777" w:rsidR="00F32C34" w:rsidRDefault="00B52BD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8CAA54" wp14:editId="2A6F3A0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6497955" cy="21786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6548" y="2700183"/>
                        <a:ext cx="6478905" cy="2159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94410" w14:textId="77777777" w:rsidR="00F32C34" w:rsidRDefault="00B52BDB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8CAA54" id="Rectangle 3" o:spid="_x0000_s1026" style="position:absolute;margin-left:9pt;margin-top:0;width:511.65pt;height:17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" filled="f" stroked="f">
              <v:textbox inset="2.53958mm,2.53958mm,2.53958mm,2.53958mm">
                <w:txbxContent>
                  <w:p w14:paraId="1F194410" w14:textId="77777777" w:rsidR="00F32C34" w:rsidRDefault="00B52BDB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93A7" w14:textId="39B05174" w:rsidR="00F32C34" w:rsidRDefault="00F32C34">
    <w:pPr>
      <w:pBdr>
        <w:top w:val="nil"/>
        <w:left w:val="nil"/>
        <w:bottom w:val="nil"/>
        <w:right w:val="nil"/>
        <w:between w:val="nil"/>
      </w:pBdr>
      <w:spacing w:after="24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D6D4" w14:textId="77777777" w:rsidR="00F32C34" w:rsidRDefault="00F32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</w:p>
  <w:p w14:paraId="272D536A" w14:textId="77777777" w:rsidR="00F32C34" w:rsidRDefault="00F32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64C"/>
    <w:multiLevelType w:val="hybridMultilevel"/>
    <w:tmpl w:val="2612E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95244"/>
    <w:multiLevelType w:val="hybridMultilevel"/>
    <w:tmpl w:val="B052D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341EF"/>
    <w:multiLevelType w:val="multilevel"/>
    <w:tmpl w:val="3C3AF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16988"/>
    <w:multiLevelType w:val="multilevel"/>
    <w:tmpl w:val="C0283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3360FD"/>
    <w:multiLevelType w:val="multilevel"/>
    <w:tmpl w:val="345C0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7717E6E"/>
    <w:multiLevelType w:val="multilevel"/>
    <w:tmpl w:val="463E0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E6F24EA"/>
    <w:multiLevelType w:val="multilevel"/>
    <w:tmpl w:val="C7967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2608"/>
    <w:multiLevelType w:val="multilevel"/>
    <w:tmpl w:val="7D5CA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EA17720"/>
    <w:multiLevelType w:val="multilevel"/>
    <w:tmpl w:val="9EC46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9242D2"/>
    <w:multiLevelType w:val="hybridMultilevel"/>
    <w:tmpl w:val="9FD42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FA36FC"/>
    <w:multiLevelType w:val="multilevel"/>
    <w:tmpl w:val="206E6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8A1950"/>
    <w:multiLevelType w:val="multilevel"/>
    <w:tmpl w:val="A0323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806BE"/>
    <w:multiLevelType w:val="multilevel"/>
    <w:tmpl w:val="C7F0E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9F3695"/>
    <w:multiLevelType w:val="multilevel"/>
    <w:tmpl w:val="42AE9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7FA10DA"/>
    <w:multiLevelType w:val="multilevel"/>
    <w:tmpl w:val="65749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330F3B"/>
    <w:multiLevelType w:val="multilevel"/>
    <w:tmpl w:val="EE28F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6"/>
  </w:num>
  <w:num w:numId="11">
    <w:abstractNumId w:val="14"/>
  </w:num>
  <w:num w:numId="12">
    <w:abstractNumId w:val="4"/>
  </w:num>
  <w:num w:numId="13">
    <w:abstractNumId w:val="11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34"/>
    <w:rsid w:val="000C1A95"/>
    <w:rsid w:val="00131151"/>
    <w:rsid w:val="001877DC"/>
    <w:rsid w:val="00246237"/>
    <w:rsid w:val="002A7063"/>
    <w:rsid w:val="003662BB"/>
    <w:rsid w:val="00431DA2"/>
    <w:rsid w:val="00501CF7"/>
    <w:rsid w:val="00542194"/>
    <w:rsid w:val="00597061"/>
    <w:rsid w:val="005D6F8B"/>
    <w:rsid w:val="00607389"/>
    <w:rsid w:val="00635CD6"/>
    <w:rsid w:val="006C2FF3"/>
    <w:rsid w:val="00762E3A"/>
    <w:rsid w:val="007760A6"/>
    <w:rsid w:val="007E6581"/>
    <w:rsid w:val="008058EB"/>
    <w:rsid w:val="00845AF0"/>
    <w:rsid w:val="008602A8"/>
    <w:rsid w:val="008634FF"/>
    <w:rsid w:val="008B3C2D"/>
    <w:rsid w:val="00912409"/>
    <w:rsid w:val="00940CDA"/>
    <w:rsid w:val="009F781B"/>
    <w:rsid w:val="00A8017C"/>
    <w:rsid w:val="00AE4DE0"/>
    <w:rsid w:val="00AF43FF"/>
    <w:rsid w:val="00B07CBA"/>
    <w:rsid w:val="00B5087C"/>
    <w:rsid w:val="00B52BDB"/>
    <w:rsid w:val="00C80A21"/>
    <w:rsid w:val="00C90C1E"/>
    <w:rsid w:val="00CB7D40"/>
    <w:rsid w:val="00CC7583"/>
    <w:rsid w:val="00D720BE"/>
    <w:rsid w:val="00D75CA1"/>
    <w:rsid w:val="00EC7784"/>
    <w:rsid w:val="00EF2285"/>
    <w:rsid w:val="00F32C34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4A1A"/>
  <w15:docId w15:val="{EBCAF68B-9604-4D45-B052-4293888F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40" w:line="2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color w:val="AF292E"/>
      <w:sz w:val="50"/>
      <w:szCs w:val="50"/>
    </w:rPr>
  </w:style>
  <w:style w:type="paragraph" w:styleId="Heading2">
    <w:name w:val="heading 2"/>
    <w:basedOn w:val="Normal"/>
    <w:next w:val="Normal"/>
    <w:pPr>
      <w:spacing w:line="380" w:lineRule="auto"/>
      <w:outlineLvl w:val="1"/>
    </w:pPr>
    <w:rPr>
      <w:color w:val="AF292E"/>
      <w:sz w:val="32"/>
      <w:szCs w:val="32"/>
    </w:rPr>
  </w:style>
  <w:style w:type="paragraph" w:styleId="Heading3">
    <w:name w:val="heading 3"/>
    <w:basedOn w:val="Normal"/>
    <w:next w:val="Normal"/>
    <w:pPr>
      <w:outlineLvl w:val="2"/>
    </w:pPr>
    <w:rPr>
      <w:b/>
      <w:color w:val="AF292E"/>
    </w:rPr>
  </w:style>
  <w:style w:type="paragraph" w:styleId="Heading4">
    <w:name w:val="heading 4"/>
    <w:basedOn w:val="Normal"/>
    <w:next w:val="Normal"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6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3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263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C26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D4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0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7C"/>
  </w:style>
  <w:style w:type="character" w:styleId="UnresolvedMention">
    <w:name w:val="Unresolved Mention"/>
    <w:basedOn w:val="DefaultParagraphFont"/>
    <w:uiPriority w:val="99"/>
    <w:semiHidden/>
    <w:unhideWhenUsed/>
    <w:rsid w:val="00C90C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0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89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C778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justice.gov.uk/guidance/security/emergencies/coronavirus-guidance/keeping-well/mindfuln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OicHLTeA6Lko1Til9BoMN7hazg==">AMUW2mUXl/1EA0EiBu42YphTLzCzjx+1XFTfn6GzFyYhXn734JfedyqVokfI2C+lrQsu68Ucx9wS1stFtX1/PGwnzDIQX8jKo06soWj5JZxJNi7MOMjtRIKbeY1/S+aMnNlf/q4VaGDid3TWMZA6f2bhs1fasyOFgo/gjA3XTj5QgFzNP1u92i25k0Ce2hjyILqTYr6gDT3NJVRh4NGqnfYqTOz45MM6wDzuWpu42+dIq4ITMf8kGb6G9UK76KIzlzY9WkCQ2LmGEkLQBgIBjCwnuVpjF1caH6PP0ADuLpWoiF9/lf8GjM5QLXBe/zwEfrAqF8W9tiGYxpD3/Q82tTYRGYh7jYCh+pGd6LsUYvUvOGcWfDk1xT5RYX1cGlcsfg/92AAnlpM+I5ozQxnoKOnF4fMW2aSHCdxnyw6Nt8XS/4YCdyuoRdQy+TqOS4uJa/OHiBarAyrFn1b5kCCSm8ytYK5yKg6dE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648391-8351-4A8A-9891-9C978F73B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73971-A864-48EF-A59A-0F95AC840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B9FAB2-D310-4D5B-B274-2C72C5868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Orme, Amanda</dc:creator>
  <cp:lastModifiedBy>Rostron, Caroline</cp:lastModifiedBy>
  <cp:revision>5</cp:revision>
  <dcterms:created xsi:type="dcterms:W3CDTF">2020-04-27T12:32:00Z</dcterms:created>
  <dcterms:modified xsi:type="dcterms:W3CDTF">2020-04-30T17:55:00Z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